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0E" w:rsidRPr="00652A0E" w:rsidRDefault="00652A0E" w:rsidP="00652A0E">
      <w:pPr>
        <w:pStyle w:val="Title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652A0E">
        <w:rPr>
          <w:rFonts w:ascii="Arial" w:hAnsi="Arial" w:cs="Arial"/>
          <w:b/>
          <w:color w:val="auto"/>
          <w:sz w:val="36"/>
          <w:szCs w:val="36"/>
        </w:rPr>
        <w:t>Highlight Report</w:t>
      </w:r>
    </w:p>
    <w:p w:rsidR="00652A0E" w:rsidRDefault="00652A0E" w:rsidP="00652A0E">
      <w:r w:rsidRPr="00652A0E">
        <w:rPr>
          <w:b/>
        </w:rPr>
        <w:t>Title of meeting:</w:t>
      </w:r>
      <w:r>
        <w:tab/>
      </w:r>
      <w:r w:rsidR="00954B87">
        <w:tab/>
      </w:r>
      <w:r w:rsidR="00776135">
        <w:t>PEP Strategic Board</w:t>
      </w:r>
    </w:p>
    <w:p w:rsidR="00652A0E" w:rsidRDefault="00652A0E" w:rsidP="00652A0E">
      <w:r w:rsidRPr="00652A0E">
        <w:rPr>
          <w:b/>
        </w:rPr>
        <w:t>Date of meeting:</w:t>
      </w:r>
      <w:r w:rsidR="00954B87">
        <w:tab/>
      </w:r>
      <w:r w:rsidR="00954B87">
        <w:tab/>
        <w:t>14</w:t>
      </w:r>
      <w:r w:rsidR="00776135" w:rsidRPr="00776135">
        <w:rPr>
          <w:vertAlign w:val="superscript"/>
        </w:rPr>
        <w:t>th</w:t>
      </w:r>
      <w:r w:rsidR="00954B87">
        <w:t xml:space="preserve"> June 2021</w:t>
      </w:r>
    </w:p>
    <w:p w:rsidR="00652A0E" w:rsidRDefault="00954B87" w:rsidP="00652A0E">
      <w:r>
        <w:rPr>
          <w:b/>
        </w:rPr>
        <w:t>Report from Group / Board</w:t>
      </w:r>
      <w:r w:rsidR="00652A0E" w:rsidRPr="00652A0E">
        <w:rPr>
          <w:b/>
        </w:rPr>
        <w:t>:</w:t>
      </w:r>
      <w:r w:rsidR="00652A0E">
        <w:tab/>
      </w:r>
      <w:r w:rsidR="00B514C2">
        <w:t>Digital Learning</w:t>
      </w:r>
      <w:r w:rsidR="00652A0E">
        <w:tab/>
      </w:r>
    </w:p>
    <w:p w:rsidR="00652A0E" w:rsidRDefault="00954B87" w:rsidP="00652A0E">
      <w:r>
        <w:rPr>
          <w:b/>
        </w:rPr>
        <w:t>Report by</w:t>
      </w:r>
      <w:r w:rsidR="00652A0E" w:rsidRPr="00652A0E">
        <w:rPr>
          <w:b/>
        </w:rPr>
        <w:t>:</w:t>
      </w:r>
      <w:r w:rsidR="00990271">
        <w:rPr>
          <w:b/>
        </w:rPr>
        <w:tab/>
      </w:r>
      <w:r w:rsidR="00990271">
        <w:rPr>
          <w:b/>
        </w:rPr>
        <w:tab/>
      </w:r>
      <w:r w:rsidR="00990271">
        <w:rPr>
          <w:b/>
        </w:rPr>
        <w:tab/>
      </w:r>
      <w:r w:rsidR="00990271" w:rsidRPr="00990271">
        <w:t>Debbie Anderson</w:t>
      </w:r>
      <w:r w:rsidR="00652A0E">
        <w:tab/>
      </w:r>
      <w:r w:rsidR="00652A0E">
        <w:tab/>
      </w:r>
    </w:p>
    <w:p w:rsidR="00776135" w:rsidRPr="00954B87" w:rsidRDefault="00652A0E" w:rsidP="00652A0E">
      <w:pPr>
        <w:rPr>
          <w:b/>
        </w:rPr>
      </w:pPr>
      <w:r w:rsidRPr="00652A0E">
        <w:rPr>
          <w:b/>
        </w:rPr>
        <w:t>Reporting Period</w:t>
      </w:r>
      <w:r w:rsidR="00954B87">
        <w:rPr>
          <w:b/>
        </w:rPr>
        <w:t>:</w:t>
      </w:r>
      <w:r>
        <w:tab/>
      </w:r>
      <w:r w:rsidR="00954B87">
        <w:tab/>
        <w:t>March 2021</w:t>
      </w:r>
      <w:r w:rsidR="00776135">
        <w:t xml:space="preserve"> - </w:t>
      </w:r>
      <w:r w:rsidR="00954B87">
        <w:t>May 2021</w:t>
      </w:r>
    </w:p>
    <w:p w:rsidR="00954B87" w:rsidRDefault="00954B87" w:rsidP="00652A0E">
      <w:pPr>
        <w:rPr>
          <w:b/>
        </w:rPr>
      </w:pPr>
    </w:p>
    <w:p w:rsidR="00954B87" w:rsidRPr="00567AB6" w:rsidRDefault="00652A0E" w:rsidP="00567AB6">
      <w:pPr>
        <w:pStyle w:val="ListParagraph"/>
        <w:numPr>
          <w:ilvl w:val="0"/>
          <w:numId w:val="7"/>
        </w:numPr>
        <w:rPr>
          <w:b/>
        </w:rPr>
      </w:pPr>
      <w:r w:rsidRPr="00567AB6">
        <w:rPr>
          <w:b/>
        </w:rPr>
        <w:t>Progress in this Reporting Period</w:t>
      </w:r>
      <w:r w:rsidR="00776135" w:rsidRPr="00567AB6">
        <w:rPr>
          <w:b/>
        </w:rPr>
        <w:t xml:space="preserve"> </w:t>
      </w:r>
    </w:p>
    <w:p w:rsidR="00954B87" w:rsidRDefault="00560C3C" w:rsidP="00954B87">
      <w:pPr>
        <w:pStyle w:val="ListParagraph"/>
        <w:numPr>
          <w:ilvl w:val="0"/>
          <w:numId w:val="6"/>
        </w:numPr>
      </w:pPr>
      <w:r>
        <w:t xml:space="preserve">A new </w:t>
      </w:r>
      <w:r w:rsidR="000F25D5" w:rsidRPr="000F25D5">
        <w:t>Digital survey</w:t>
      </w:r>
      <w:r w:rsidR="000F25D5">
        <w:t xml:space="preserve"> </w:t>
      </w:r>
      <w:r>
        <w:t xml:space="preserve">was undertaken to broaden the scope of the November 20 survey and look to the future. Also, to be able to identify what has changed. 64 schools/colleges including special schools responded. 83% strongly believe that we should develop a city-wide vision. More than half identify ‘financial’ as the main barrier to digital development. The survey is being used to create a ‘Digital Discussion Paper’ for the July conference. </w:t>
      </w:r>
    </w:p>
    <w:p w:rsidR="00560C3C" w:rsidRDefault="00560C3C" w:rsidP="00954B87">
      <w:pPr>
        <w:pStyle w:val="ListParagraph"/>
        <w:numPr>
          <w:ilvl w:val="0"/>
          <w:numId w:val="6"/>
        </w:numPr>
      </w:pPr>
      <w:r>
        <w:t xml:space="preserve">Schools identifying that they want to move forward quickly with a 1:1 strategy have been contacted to see if they require support. </w:t>
      </w:r>
    </w:p>
    <w:p w:rsidR="00560C3C" w:rsidRDefault="00560C3C" w:rsidP="00954B87">
      <w:pPr>
        <w:pStyle w:val="ListParagraph"/>
        <w:numPr>
          <w:ilvl w:val="0"/>
          <w:numId w:val="6"/>
        </w:numPr>
      </w:pPr>
      <w:r>
        <w:t xml:space="preserve">A wide range of people have been called upon to submit pieces for the discussion paper. A number of schools </w:t>
      </w:r>
      <w:proofErr w:type="gramStart"/>
      <w:r>
        <w:t>have been approached</w:t>
      </w:r>
      <w:proofErr w:type="gramEnd"/>
      <w:r>
        <w:t xml:space="preserve"> for case studies. </w:t>
      </w:r>
      <w:r w:rsidR="00B07979">
        <w:t xml:space="preserve">The Digital Pioneers have met a number of times to review the survey data and consider the best pitch to schools to keep the momentum of digital change going. </w:t>
      </w:r>
    </w:p>
    <w:p w:rsidR="000F25D5" w:rsidRDefault="000F25D5" w:rsidP="00954B87">
      <w:pPr>
        <w:pStyle w:val="ListParagraph"/>
        <w:numPr>
          <w:ilvl w:val="0"/>
          <w:numId w:val="6"/>
        </w:numPr>
      </w:pPr>
      <w:r>
        <w:lastRenderedPageBreak/>
        <w:t xml:space="preserve">Digital enablement </w:t>
      </w:r>
      <w:r w:rsidR="00EB7C65">
        <w:t xml:space="preserve">with Shaping Portsmouth </w:t>
      </w:r>
      <w:r>
        <w:t>continues</w:t>
      </w:r>
      <w:r w:rsidR="00560C3C">
        <w:t xml:space="preserve">. Shaping are coming on-board as a key partner for the </w:t>
      </w:r>
      <w:proofErr w:type="gramStart"/>
      <w:r w:rsidR="00560C3C">
        <w:t>city wide</w:t>
      </w:r>
      <w:proofErr w:type="gramEnd"/>
      <w:r w:rsidR="00560C3C">
        <w:t xml:space="preserve"> strategy. A film brief has been written for them and they are currently looking for a company who can create a </w:t>
      </w:r>
      <w:proofErr w:type="gramStart"/>
      <w:r w:rsidR="00560C3C">
        <w:t>3 minute</w:t>
      </w:r>
      <w:proofErr w:type="gramEnd"/>
      <w:r w:rsidR="00560C3C">
        <w:t xml:space="preserve"> film to promote Portsmouth as a Digital City 2040 and inspire children, educators and parents with this vision for the future. </w:t>
      </w:r>
    </w:p>
    <w:p w:rsidR="00B07979" w:rsidRDefault="00B07979" w:rsidP="00954B87">
      <w:pPr>
        <w:pStyle w:val="ListParagraph"/>
        <w:numPr>
          <w:ilvl w:val="0"/>
          <w:numId w:val="6"/>
        </w:numPr>
      </w:pPr>
      <w:r>
        <w:t xml:space="preserve">Liaison with the Education Foundation (who formerly delivered the Ed tech schools programme) to see what support they might be able to give in Year 2 of the PEP strategy. Costs for running a digital summit- £7k and roundtables- £4k. Too high so plan is to deliver in house, drawing on the resource of the Digital Officer. </w:t>
      </w:r>
    </w:p>
    <w:p w:rsidR="00EB7C65" w:rsidRDefault="00EB7C65" w:rsidP="00954B87">
      <w:pPr>
        <w:pStyle w:val="ListParagraph"/>
        <w:numPr>
          <w:ilvl w:val="0"/>
          <w:numId w:val="6"/>
        </w:numPr>
      </w:pPr>
      <w:r>
        <w:t>Content for PEP website on Digital Strategy and resources developed</w:t>
      </w:r>
      <w:r w:rsidR="00560C3C">
        <w:t>.</w:t>
      </w:r>
    </w:p>
    <w:p w:rsidR="00954B87" w:rsidRDefault="000F25D5" w:rsidP="00652A0E">
      <w:pPr>
        <w:pStyle w:val="ListParagraph"/>
        <w:numPr>
          <w:ilvl w:val="0"/>
          <w:numId w:val="6"/>
        </w:numPr>
      </w:pPr>
      <w:r>
        <w:t>Launch of training offer from Primary Goal (use of Apprenticeship Levy) to recruit a Digital Advocate or Digital Champion</w:t>
      </w:r>
      <w:r w:rsidR="00560C3C">
        <w:t xml:space="preserve">. </w:t>
      </w:r>
    </w:p>
    <w:p w:rsidR="00B557E1" w:rsidRPr="00954B87" w:rsidRDefault="00B557E1" w:rsidP="00B557E1">
      <w:pPr>
        <w:pStyle w:val="ListParagraph"/>
      </w:pPr>
    </w:p>
    <w:p w:rsidR="00776135" w:rsidRPr="00567AB6" w:rsidRDefault="00652A0E" w:rsidP="00567AB6">
      <w:pPr>
        <w:pStyle w:val="ListParagraph"/>
        <w:numPr>
          <w:ilvl w:val="0"/>
          <w:numId w:val="7"/>
        </w:numPr>
        <w:rPr>
          <w:b/>
        </w:rPr>
      </w:pPr>
      <w:r w:rsidRPr="00567AB6">
        <w:rPr>
          <w:b/>
        </w:rPr>
        <w:t>Plans for next Reporting Period</w:t>
      </w:r>
      <w:r w:rsidR="00954B87" w:rsidRPr="00567AB6">
        <w:rPr>
          <w:b/>
        </w:rPr>
        <w:t xml:space="preserve"> </w:t>
      </w:r>
      <w:r w:rsidR="00954B87" w:rsidRPr="00954B87">
        <w:t>(May to October 2021)</w:t>
      </w:r>
    </w:p>
    <w:p w:rsidR="00954B87" w:rsidRPr="00B557E1" w:rsidRDefault="000F25D5" w:rsidP="00B557E1">
      <w:pPr>
        <w:pStyle w:val="ListParagraph"/>
        <w:numPr>
          <w:ilvl w:val="0"/>
          <w:numId w:val="4"/>
        </w:numPr>
        <w:rPr>
          <w:b/>
        </w:rPr>
      </w:pPr>
      <w:r>
        <w:t xml:space="preserve">Launch of Portsmouth Digital </w:t>
      </w:r>
      <w:r w:rsidR="00560C3C">
        <w:t>strategy development</w:t>
      </w:r>
      <w:r>
        <w:t xml:space="preserve"> at PEP Summer Conference on 2</w:t>
      </w:r>
      <w:r w:rsidRPr="000F25D5">
        <w:rPr>
          <w:vertAlign w:val="superscript"/>
        </w:rPr>
        <w:t>nd</w:t>
      </w:r>
      <w:r>
        <w:t xml:space="preserve"> July</w:t>
      </w:r>
      <w:r w:rsidR="00B557E1">
        <w:t xml:space="preserve">: take up of what is offered can be reported back on. </w:t>
      </w:r>
    </w:p>
    <w:p w:rsidR="00B557E1" w:rsidRPr="00B557E1" w:rsidRDefault="00B557E1" w:rsidP="00B557E1">
      <w:pPr>
        <w:pStyle w:val="ListParagraph"/>
        <w:numPr>
          <w:ilvl w:val="0"/>
          <w:numId w:val="4"/>
        </w:numPr>
      </w:pPr>
      <w:r w:rsidRPr="00B557E1">
        <w:t>Building a collective vision</w:t>
      </w:r>
      <w:r>
        <w:t xml:space="preserve">: change management approach and key resources. </w:t>
      </w:r>
    </w:p>
    <w:p w:rsidR="00B557E1" w:rsidRPr="00652A0E" w:rsidRDefault="00B557E1" w:rsidP="00B557E1">
      <w:pPr>
        <w:pStyle w:val="ListParagraph"/>
        <w:rPr>
          <w:b/>
        </w:rPr>
      </w:pPr>
    </w:p>
    <w:p w:rsidR="00652A0E" w:rsidRPr="00567AB6" w:rsidRDefault="00652A0E" w:rsidP="00567AB6">
      <w:pPr>
        <w:pStyle w:val="ListParagraph"/>
        <w:numPr>
          <w:ilvl w:val="0"/>
          <w:numId w:val="7"/>
        </w:numPr>
        <w:rPr>
          <w:b/>
        </w:rPr>
      </w:pPr>
      <w:r w:rsidRPr="00567AB6">
        <w:rPr>
          <w:b/>
        </w:rPr>
        <w:t>Key Issues and Risks</w:t>
      </w:r>
      <w:r w:rsidR="00954B87" w:rsidRPr="00567AB6">
        <w:rPr>
          <w:b/>
        </w:rPr>
        <w:t xml:space="preserve"> for the board to be aware of</w:t>
      </w:r>
    </w:p>
    <w:p w:rsidR="00776135" w:rsidRPr="00B557E1" w:rsidRDefault="00EB7C65" w:rsidP="00954B87">
      <w:pPr>
        <w:pStyle w:val="ListParagraph"/>
        <w:numPr>
          <w:ilvl w:val="0"/>
          <w:numId w:val="4"/>
        </w:numPr>
        <w:rPr>
          <w:b/>
        </w:rPr>
      </w:pPr>
      <w:r>
        <w:t>Some families and schools feel that the push for digital education is now not so relevant given the return to school for all pupils from 8</w:t>
      </w:r>
      <w:r w:rsidRPr="00EB7C65">
        <w:rPr>
          <w:vertAlign w:val="superscript"/>
        </w:rPr>
        <w:t>th</w:t>
      </w:r>
      <w:r>
        <w:t xml:space="preserve"> March 2021.</w:t>
      </w:r>
    </w:p>
    <w:p w:rsidR="00B557E1" w:rsidRPr="00B557E1" w:rsidRDefault="00B557E1" w:rsidP="00954B87">
      <w:pPr>
        <w:pStyle w:val="ListParagraph"/>
        <w:numPr>
          <w:ilvl w:val="0"/>
          <w:numId w:val="4"/>
        </w:numPr>
      </w:pPr>
      <w:r w:rsidRPr="00B557E1">
        <w:lastRenderedPageBreak/>
        <w:t>Finance remains a barrier</w:t>
      </w:r>
      <w:r w:rsidR="0022198E">
        <w:t>.</w:t>
      </w:r>
    </w:p>
    <w:p w:rsidR="00B557E1" w:rsidRPr="00B557E1" w:rsidRDefault="00B557E1" w:rsidP="00954B87">
      <w:pPr>
        <w:pStyle w:val="ListParagraph"/>
        <w:numPr>
          <w:ilvl w:val="0"/>
          <w:numId w:val="4"/>
        </w:numPr>
      </w:pPr>
      <w:r w:rsidRPr="00B557E1">
        <w:t>There is a lack of appropriate devices coming through from the digital enablement scheme</w:t>
      </w:r>
      <w:r w:rsidR="0022198E">
        <w:t>.</w:t>
      </w:r>
      <w:bookmarkStart w:id="0" w:name="_GoBack"/>
      <w:bookmarkEnd w:id="0"/>
      <w:r w:rsidRPr="00B557E1">
        <w:t xml:space="preserve"> </w:t>
      </w:r>
    </w:p>
    <w:p w:rsidR="00A77FC1" w:rsidRPr="00652A0E" w:rsidRDefault="00A77FC1" w:rsidP="00652A0E">
      <w:pPr>
        <w:rPr>
          <w:b/>
        </w:rPr>
      </w:pPr>
    </w:p>
    <w:p w:rsidR="00C41216" w:rsidRPr="00954B87" w:rsidRDefault="00954B87" w:rsidP="00567AB6">
      <w:pPr>
        <w:pStyle w:val="ListParagraph"/>
        <w:numPr>
          <w:ilvl w:val="0"/>
          <w:numId w:val="7"/>
        </w:numPr>
      </w:pPr>
      <w:r w:rsidRPr="00567AB6">
        <w:rPr>
          <w:b/>
        </w:rPr>
        <w:t>Item</w:t>
      </w:r>
      <w:r w:rsidR="00567AB6">
        <w:rPr>
          <w:b/>
        </w:rPr>
        <w:t>s</w:t>
      </w:r>
      <w:r w:rsidR="00652A0E" w:rsidRPr="00567AB6">
        <w:rPr>
          <w:b/>
        </w:rPr>
        <w:t xml:space="preserve"> </w:t>
      </w:r>
      <w:r w:rsidRPr="00567AB6">
        <w:rPr>
          <w:b/>
        </w:rPr>
        <w:t>f</w:t>
      </w:r>
      <w:r w:rsidR="00567AB6">
        <w:rPr>
          <w:b/>
        </w:rPr>
        <w:t>or d</w:t>
      </w:r>
      <w:r w:rsidR="00652A0E" w:rsidRPr="00567AB6">
        <w:rPr>
          <w:b/>
        </w:rPr>
        <w:t>ecision</w:t>
      </w:r>
      <w:r w:rsidRPr="00567AB6">
        <w:rPr>
          <w:b/>
        </w:rPr>
        <w:t xml:space="preserve"> by the PEP strategic board </w:t>
      </w:r>
      <w:r w:rsidRPr="00954B87">
        <w:t xml:space="preserve">(leave </w:t>
      </w:r>
      <w:r>
        <w:t xml:space="preserve">this section </w:t>
      </w:r>
      <w:r w:rsidRPr="00954B87">
        <w:t>blank if this paper is for information only)</w:t>
      </w:r>
    </w:p>
    <w:p w:rsidR="00776135" w:rsidRDefault="00776135" w:rsidP="00652A0E">
      <w:pPr>
        <w:rPr>
          <w:b/>
        </w:rPr>
      </w:pPr>
    </w:p>
    <w:p w:rsidR="00D20FBE" w:rsidRPr="009B2040" w:rsidRDefault="00D20FBE" w:rsidP="00652A0E"/>
    <w:sectPr w:rsidR="00D20FBE" w:rsidRPr="009B2040" w:rsidSect="00652A0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6B"/>
    <w:multiLevelType w:val="hybridMultilevel"/>
    <w:tmpl w:val="6534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727C"/>
    <w:multiLevelType w:val="hybridMultilevel"/>
    <w:tmpl w:val="972A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9D1"/>
    <w:multiLevelType w:val="hybridMultilevel"/>
    <w:tmpl w:val="31F2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4A96"/>
    <w:multiLevelType w:val="hybridMultilevel"/>
    <w:tmpl w:val="3FBE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1974"/>
    <w:multiLevelType w:val="hybridMultilevel"/>
    <w:tmpl w:val="C19AB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82CB4"/>
    <w:multiLevelType w:val="hybridMultilevel"/>
    <w:tmpl w:val="6B20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1592"/>
    <w:multiLevelType w:val="hybridMultilevel"/>
    <w:tmpl w:val="7AF2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0E"/>
    <w:rsid w:val="000F25D5"/>
    <w:rsid w:val="000F4239"/>
    <w:rsid w:val="00151B83"/>
    <w:rsid w:val="0022198E"/>
    <w:rsid w:val="002261BD"/>
    <w:rsid w:val="0036586E"/>
    <w:rsid w:val="003D0BC4"/>
    <w:rsid w:val="0047321D"/>
    <w:rsid w:val="00516C9B"/>
    <w:rsid w:val="00560C3C"/>
    <w:rsid w:val="00567AB6"/>
    <w:rsid w:val="00612E0C"/>
    <w:rsid w:val="00652A0E"/>
    <w:rsid w:val="00710557"/>
    <w:rsid w:val="00776135"/>
    <w:rsid w:val="007D1A14"/>
    <w:rsid w:val="00954B87"/>
    <w:rsid w:val="0098141C"/>
    <w:rsid w:val="00990271"/>
    <w:rsid w:val="009B2040"/>
    <w:rsid w:val="00A77FC1"/>
    <w:rsid w:val="00B07979"/>
    <w:rsid w:val="00B514C2"/>
    <w:rsid w:val="00B557E1"/>
    <w:rsid w:val="00BC643C"/>
    <w:rsid w:val="00C41216"/>
    <w:rsid w:val="00D05C84"/>
    <w:rsid w:val="00D20FBE"/>
    <w:rsid w:val="00D42419"/>
    <w:rsid w:val="00EB7C65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9C29"/>
  <w15:docId w15:val="{F43B2B43-6CE0-4F28-9F1B-FDD533D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Caroline</dc:creator>
  <cp:lastModifiedBy>Anderson, Debbie</cp:lastModifiedBy>
  <cp:revision>2</cp:revision>
  <cp:lastPrinted>2018-11-22T13:17:00Z</cp:lastPrinted>
  <dcterms:created xsi:type="dcterms:W3CDTF">2021-06-06T15:06:00Z</dcterms:created>
  <dcterms:modified xsi:type="dcterms:W3CDTF">2021-06-06T15:06:00Z</dcterms:modified>
</cp:coreProperties>
</file>