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A13" w:rsidRDefault="00670644">
      <w:r>
        <w:rPr>
          <w:noProof/>
          <w:lang w:eastAsia="en-GB"/>
        </w:rPr>
        <mc:AlternateContent>
          <mc:Choice Requires="wps">
            <w:drawing>
              <wp:anchor distT="0" distB="0" distL="114300" distR="114300" simplePos="0" relativeHeight="251660288" behindDoc="0" locked="0" layoutInCell="1" allowOverlap="1" wp14:anchorId="2B8CC98D" wp14:editId="531D030F">
                <wp:simplePos x="0" y="0"/>
                <wp:positionH relativeFrom="column">
                  <wp:posOffset>-450215</wp:posOffset>
                </wp:positionH>
                <wp:positionV relativeFrom="paragraph">
                  <wp:posOffset>-180340</wp:posOffset>
                </wp:positionV>
                <wp:extent cx="4527550" cy="158115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4527550" cy="1581150"/>
                        </a:xfrm>
                        <a:prstGeom prst="rect">
                          <a:avLst/>
                        </a:prstGeom>
                        <a:solidFill>
                          <a:srgbClr val="FD4D35"/>
                        </a:solidFill>
                        <a:ln w="6350">
                          <a:noFill/>
                        </a:ln>
                      </wps:spPr>
                      <wps:txbx>
                        <w:txbxContent>
                          <w:p w:rsidR="00670644" w:rsidRPr="00670644" w:rsidRDefault="00670644" w:rsidP="00670644">
                            <w:pPr>
                              <w:spacing w:after="0" w:line="240" w:lineRule="auto"/>
                              <w:rPr>
                                <w:rFonts w:cstheme="minorHAnsi"/>
                                <w:b/>
                                <w:color w:val="FFFFFF" w:themeColor="background1"/>
                                <w:sz w:val="48"/>
                                <w:szCs w:val="48"/>
                              </w:rPr>
                            </w:pPr>
                            <w:r w:rsidRPr="00670644">
                              <w:rPr>
                                <w:rFonts w:cstheme="minorHAnsi"/>
                                <w:b/>
                                <w:color w:val="FFFFFF" w:themeColor="background1"/>
                                <w:sz w:val="48"/>
                                <w:szCs w:val="48"/>
                              </w:rPr>
                              <w:t>Portsmouth Special Educational Needs and Disabilities (SEND) partnership update</w:t>
                            </w:r>
                          </w:p>
                          <w:p w:rsidR="00670644" w:rsidRPr="00670644" w:rsidRDefault="00A97FB1" w:rsidP="00670644">
                            <w:pPr>
                              <w:spacing w:after="0" w:line="240" w:lineRule="auto"/>
                              <w:rPr>
                                <w:rFonts w:cstheme="minorHAnsi"/>
                                <w:b/>
                                <w:color w:val="FFFFFF" w:themeColor="background1"/>
                                <w:sz w:val="44"/>
                                <w:szCs w:val="44"/>
                              </w:rPr>
                            </w:pPr>
                            <w:r>
                              <w:rPr>
                                <w:rFonts w:cstheme="minorHAnsi"/>
                                <w:b/>
                                <w:color w:val="FFFFFF" w:themeColor="background1"/>
                                <w:sz w:val="44"/>
                                <w:szCs w:val="44"/>
                              </w:rPr>
                              <w:t xml:space="preserve">Issue 1: </w:t>
                            </w:r>
                            <w:r w:rsidR="00670644" w:rsidRPr="00670644">
                              <w:rPr>
                                <w:rFonts w:cstheme="minorHAnsi"/>
                                <w:b/>
                                <w:color w:val="FFFFFF" w:themeColor="background1"/>
                                <w:sz w:val="44"/>
                                <w:szCs w:val="44"/>
                              </w:rPr>
                              <w:t>December 2020</w:t>
                            </w:r>
                          </w:p>
                          <w:p w:rsidR="00C63A13" w:rsidRPr="00470BF0" w:rsidRDefault="00C63A13" w:rsidP="00670644">
                            <w:pPr>
                              <w:spacing w:after="0"/>
                              <w:ind w:left="284"/>
                              <w:jc w:val="center"/>
                              <w:rPr>
                                <w:rFonts w:cstheme="minorHAnsi"/>
                                <w:color w:val="FFFFFF" w:themeColor="background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8CC98D" id="_x0000_t202" coordsize="21600,21600" o:spt="202" path="m,l,21600r21600,l21600,xe">
                <v:stroke joinstyle="miter"/>
                <v:path gradientshapeok="t" o:connecttype="rect"/>
              </v:shapetype>
              <v:shape id="Text Box 2" o:spid="_x0000_s1026" type="#_x0000_t202" style="position:absolute;margin-left:-35.45pt;margin-top:-14.2pt;width:356.5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" fillcolor="#fd4d35" stroked="f" strokeweight=".5pt">
                <v:textbox>
                  <w:txbxContent>
                    <w:p w:rsidR="00670644" w:rsidRPr="00670644" w:rsidRDefault="00670644" w:rsidP="00670644">
                      <w:pPr>
                        <w:spacing w:after="0" w:line="240" w:lineRule="auto"/>
                        <w:rPr>
                          <w:rFonts w:cstheme="minorHAnsi"/>
                          <w:b/>
                          <w:color w:val="FFFFFF" w:themeColor="background1"/>
                          <w:sz w:val="48"/>
                          <w:szCs w:val="48"/>
                        </w:rPr>
                      </w:pPr>
                      <w:r w:rsidRPr="00670644">
                        <w:rPr>
                          <w:rFonts w:cstheme="minorHAnsi"/>
                          <w:b/>
                          <w:color w:val="FFFFFF" w:themeColor="background1"/>
                          <w:sz w:val="48"/>
                          <w:szCs w:val="48"/>
                        </w:rPr>
                        <w:t>Portsmouth Special Educational Needs and Disabilities (SEND) partnership update</w:t>
                      </w:r>
                    </w:p>
                    <w:p w:rsidR="00670644" w:rsidRPr="00670644" w:rsidRDefault="00A97FB1" w:rsidP="00670644">
                      <w:pPr>
                        <w:spacing w:after="0" w:line="240" w:lineRule="auto"/>
                        <w:rPr>
                          <w:rFonts w:cstheme="minorHAnsi"/>
                          <w:b/>
                          <w:color w:val="FFFFFF" w:themeColor="background1"/>
                          <w:sz w:val="44"/>
                          <w:szCs w:val="44"/>
                        </w:rPr>
                      </w:pPr>
                      <w:r>
                        <w:rPr>
                          <w:rFonts w:cstheme="minorHAnsi"/>
                          <w:b/>
                          <w:color w:val="FFFFFF" w:themeColor="background1"/>
                          <w:sz w:val="44"/>
                          <w:szCs w:val="44"/>
                        </w:rPr>
                        <w:t xml:space="preserve">Issue 1: </w:t>
                      </w:r>
                      <w:r w:rsidR="00670644" w:rsidRPr="00670644">
                        <w:rPr>
                          <w:rFonts w:cstheme="minorHAnsi"/>
                          <w:b/>
                          <w:color w:val="FFFFFF" w:themeColor="background1"/>
                          <w:sz w:val="44"/>
                          <w:szCs w:val="44"/>
                        </w:rPr>
                        <w:t>December 2020</w:t>
                      </w:r>
                    </w:p>
                    <w:p w:rsidR="00C63A13" w:rsidRPr="00470BF0" w:rsidRDefault="00C63A13" w:rsidP="00670644">
                      <w:pPr>
                        <w:spacing w:after="0"/>
                        <w:ind w:left="284"/>
                        <w:jc w:val="center"/>
                        <w:rPr>
                          <w:rFonts w:cstheme="minorHAnsi"/>
                          <w:color w:val="FFFFFF" w:themeColor="background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lang w:eastAsia="en-GB"/>
        </w:rPr>
        <w:drawing>
          <wp:anchor distT="0" distB="0" distL="114300" distR="114300" simplePos="0" relativeHeight="251658240" behindDoc="1" locked="0" layoutInCell="1" allowOverlap="1">
            <wp:simplePos x="0" y="0"/>
            <wp:positionH relativeFrom="column">
              <wp:posOffset>3856355</wp:posOffset>
            </wp:positionH>
            <wp:positionV relativeFrom="paragraph">
              <wp:posOffset>-162560</wp:posOffset>
            </wp:positionV>
            <wp:extent cx="3250565" cy="160147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0565" cy="1601470"/>
                    </a:xfrm>
                    <a:prstGeom prst="rect">
                      <a:avLst/>
                    </a:prstGeom>
                  </pic:spPr>
                </pic:pic>
              </a:graphicData>
            </a:graphic>
            <wp14:sizeRelH relativeFrom="margin">
              <wp14:pctWidth>0</wp14:pctWidth>
            </wp14:sizeRelH>
            <wp14:sizeRelV relativeFrom="margin">
              <wp14:pctHeight>0</wp14:pctHeight>
            </wp14:sizeRelV>
          </wp:anchor>
        </w:drawing>
      </w:r>
    </w:p>
    <w:p w:rsidR="00C63A13" w:rsidRDefault="00C63A13"/>
    <w:p w:rsidR="00C63A13" w:rsidRDefault="00C63A13"/>
    <w:p w:rsidR="00C63A13" w:rsidRDefault="00C63A13"/>
    <w:p w:rsidR="00C63A13" w:rsidRDefault="00B535E7">
      <w:r>
        <w:rPr>
          <w:noProof/>
          <w:lang w:eastAsia="en-GB"/>
        </w:rPr>
        <mc:AlternateContent>
          <mc:Choice Requires="wps">
            <w:drawing>
              <wp:anchor distT="0" distB="0" distL="114300" distR="114300" simplePos="0" relativeHeight="251681792" behindDoc="0" locked="0" layoutInCell="1" allowOverlap="1" wp14:anchorId="4F497506" wp14:editId="501B3D92">
                <wp:simplePos x="0" y="0"/>
                <wp:positionH relativeFrom="column">
                  <wp:posOffset>-450215</wp:posOffset>
                </wp:positionH>
                <wp:positionV relativeFrom="paragraph">
                  <wp:posOffset>239395</wp:posOffset>
                </wp:positionV>
                <wp:extent cx="7555865" cy="1682750"/>
                <wp:effectExtent l="0" t="0" r="6985" b="0"/>
                <wp:wrapNone/>
                <wp:docPr id="14" name="Text Box 14"/>
                <wp:cNvGraphicFramePr/>
                <a:graphic xmlns:a="http://schemas.openxmlformats.org/drawingml/2006/main">
                  <a:graphicData uri="http://schemas.microsoft.com/office/word/2010/wordprocessingShape">
                    <wps:wsp>
                      <wps:cNvSpPr txBox="1"/>
                      <wps:spPr>
                        <a:xfrm>
                          <a:off x="0" y="0"/>
                          <a:ext cx="7555865" cy="1682750"/>
                        </a:xfrm>
                        <a:prstGeom prst="rect">
                          <a:avLst/>
                        </a:prstGeom>
                        <a:solidFill>
                          <a:schemeClr val="accent2">
                            <a:lumMod val="20000"/>
                            <a:lumOff val="80000"/>
                          </a:schemeClr>
                        </a:solidFill>
                        <a:ln w="3175">
                          <a:noFill/>
                        </a:ln>
                      </wps:spPr>
                      <wps:txbx>
                        <w:txbxContent>
                          <w:p w:rsidR="00670644" w:rsidRPr="00B535E7" w:rsidRDefault="00670644" w:rsidP="00670644">
                            <w:pPr>
                              <w:spacing w:after="200" w:line="240" w:lineRule="auto"/>
                              <w:rPr>
                                <w:rFonts w:asciiTheme="majorHAnsi" w:hAnsiTheme="majorHAnsi" w:cstheme="majorHAnsi"/>
                                <w:b/>
                                <w:bCs/>
                                <w:sz w:val="24"/>
                                <w:szCs w:val="24"/>
                                <w:lang w:eastAsia="en-GB"/>
                              </w:rPr>
                            </w:pPr>
                            <w:r w:rsidRPr="00B535E7">
                              <w:rPr>
                                <w:rFonts w:asciiTheme="majorHAnsi" w:hAnsiTheme="majorHAnsi" w:cstheme="majorHAnsi"/>
                                <w:b/>
                                <w:bCs/>
                                <w:sz w:val="24"/>
                                <w:szCs w:val="24"/>
                                <w:lang w:eastAsia="en-GB"/>
                              </w:rPr>
                              <w:t>Introductory message from Julia Katherine</w:t>
                            </w:r>
                          </w:p>
                          <w:p w:rsidR="00670644" w:rsidRPr="00B535E7" w:rsidRDefault="00670644" w:rsidP="00670644">
                            <w:pPr>
                              <w:spacing w:after="200" w:line="240" w:lineRule="auto"/>
                              <w:rPr>
                                <w:rFonts w:asciiTheme="majorHAnsi" w:hAnsiTheme="majorHAnsi" w:cstheme="majorHAnsi"/>
                                <w:sz w:val="24"/>
                                <w:szCs w:val="24"/>
                              </w:rPr>
                            </w:pPr>
                            <w:r w:rsidRPr="00B535E7">
                              <w:rPr>
                                <w:rFonts w:asciiTheme="majorHAnsi" w:hAnsiTheme="majorHAnsi" w:cstheme="majorHAnsi"/>
                                <w:sz w:val="24"/>
                                <w:szCs w:val="24"/>
                              </w:rPr>
                              <w:t xml:space="preserve">Welcome to our first SEND Partnership update. </w:t>
                            </w:r>
                          </w:p>
                          <w:p w:rsidR="00670644" w:rsidRPr="00B535E7" w:rsidRDefault="00670644" w:rsidP="00670644">
                            <w:pPr>
                              <w:spacing w:after="200" w:line="240" w:lineRule="auto"/>
                              <w:rPr>
                                <w:rFonts w:asciiTheme="majorHAnsi" w:hAnsiTheme="majorHAnsi" w:cstheme="majorHAnsi"/>
                                <w:sz w:val="24"/>
                                <w:szCs w:val="24"/>
                              </w:rPr>
                            </w:pPr>
                            <w:r w:rsidRPr="00B535E7">
                              <w:rPr>
                                <w:rFonts w:asciiTheme="majorHAnsi" w:hAnsiTheme="majorHAnsi" w:cstheme="majorHAnsi"/>
                                <w:sz w:val="24"/>
                                <w:szCs w:val="24"/>
                              </w:rPr>
                              <w:t xml:space="preserve">This is an update for all the professionals across education, health, care and the voluntary and community sector who work with the approximately 4,000 Portsmouth children and young people aged 0 to 25 with SEND and their families. </w:t>
                            </w:r>
                          </w:p>
                          <w:p w:rsidR="00670644" w:rsidRPr="00B535E7" w:rsidRDefault="00670644" w:rsidP="00670644">
                            <w:pPr>
                              <w:spacing w:after="200" w:line="240" w:lineRule="auto"/>
                              <w:rPr>
                                <w:rFonts w:asciiTheme="majorHAnsi" w:hAnsiTheme="majorHAnsi" w:cstheme="majorHAnsi"/>
                                <w:sz w:val="24"/>
                                <w:szCs w:val="24"/>
                              </w:rPr>
                            </w:pPr>
                            <w:r w:rsidRPr="00B535E7">
                              <w:rPr>
                                <w:rFonts w:asciiTheme="majorHAnsi" w:hAnsiTheme="majorHAnsi" w:cstheme="majorHAnsi"/>
                                <w:sz w:val="24"/>
                                <w:szCs w:val="24"/>
                              </w:rPr>
                              <w:t xml:space="preserve">If there are any aspects of this work you would like to know more about or would like to get involved with, please let me know at </w:t>
                            </w:r>
                            <w:hyperlink r:id="rId8" w:history="1">
                              <w:r w:rsidRPr="00B535E7">
                                <w:rPr>
                                  <w:rStyle w:val="Hyperlink"/>
                                  <w:rFonts w:asciiTheme="majorHAnsi" w:hAnsiTheme="majorHAnsi" w:cstheme="majorHAnsi"/>
                                  <w:sz w:val="24"/>
                                  <w:szCs w:val="24"/>
                                </w:rPr>
                                <w:t>Julia.Katherine@Portsmouthcc.gov.uk</w:t>
                              </w:r>
                            </w:hyperlink>
                            <w:r w:rsidRPr="00B535E7">
                              <w:rPr>
                                <w:rFonts w:asciiTheme="majorHAnsi" w:hAnsiTheme="majorHAnsi" w:cstheme="majorHAnsi"/>
                                <w:sz w:val="24"/>
                                <w:szCs w:val="24"/>
                              </w:rPr>
                              <w:t xml:space="preserve"> </w:t>
                            </w:r>
                          </w:p>
                          <w:p w:rsidR="00407EC1" w:rsidRPr="00B535E7" w:rsidRDefault="00407EC1" w:rsidP="00670644">
                            <w:pPr>
                              <w:spacing w:after="200" w:line="240" w:lineRule="auto"/>
                              <w:rPr>
                                <w:rFonts w:asciiTheme="majorHAnsi" w:hAnsiTheme="majorHAnsi" w:cstheme="majorHAnsi"/>
                                <w:sz w:val="24"/>
                                <w:szCs w:val="24"/>
                              </w:rPr>
                            </w:pPr>
                            <w:r w:rsidRPr="00B535E7">
                              <w:rPr>
                                <w:rFonts w:asciiTheme="majorHAnsi" w:hAnsiTheme="majorHAnsi" w:cstheme="majorHAnsi"/>
                                <w:sz w:val="24"/>
                                <w:szCs w:val="24"/>
                                <w:lang w:eastAsia="en-GB"/>
                              </w:rPr>
                              <w:t> </w:t>
                            </w:r>
                            <w:r w:rsidRPr="00B535E7">
                              <w:rPr>
                                <w:rFonts w:asciiTheme="majorHAnsi" w:hAnsiTheme="majorHAnsi" w:cstheme="majorHAnsi"/>
                                <w:sz w:val="24"/>
                                <w:szCs w:val="24"/>
                                <w:lang w:eastAsia="en-GB"/>
                              </w:rPr>
                              <w:br/>
                            </w:r>
                          </w:p>
                          <w:p w:rsidR="00407EC1" w:rsidRPr="00B535E7" w:rsidRDefault="00407EC1" w:rsidP="00407EC1">
                            <w:pPr>
                              <w:spacing w:after="120" w:line="240" w:lineRule="auto"/>
                              <w:ind w:left="709" w:right="641"/>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7EC1" w:rsidRPr="00B535E7" w:rsidRDefault="00407EC1" w:rsidP="00407EC1">
                            <w:pPr>
                              <w:spacing w:after="120" w:line="240" w:lineRule="auto"/>
                              <w:ind w:left="709" w:right="641"/>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97506" id="Text Box 14" o:spid="_x0000_s1027" type="#_x0000_t202" style="position:absolute;margin-left:-35.45pt;margin-top:18.85pt;width:594.95pt;height:1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" fillcolor="#fbe4d5 [661]" stroked="f" strokeweight=".25pt">
                <v:textbox>
                  <w:txbxContent>
                    <w:p w:rsidR="00670644" w:rsidRPr="00B535E7" w:rsidRDefault="00670644" w:rsidP="00670644">
                      <w:pPr>
                        <w:spacing w:after="200" w:line="240" w:lineRule="auto"/>
                        <w:rPr>
                          <w:rFonts w:asciiTheme="majorHAnsi" w:hAnsiTheme="majorHAnsi" w:cstheme="majorHAnsi"/>
                          <w:b/>
                          <w:bCs/>
                          <w:sz w:val="24"/>
                          <w:szCs w:val="24"/>
                          <w:lang w:eastAsia="en-GB"/>
                        </w:rPr>
                      </w:pPr>
                      <w:r w:rsidRPr="00B535E7">
                        <w:rPr>
                          <w:rFonts w:asciiTheme="majorHAnsi" w:hAnsiTheme="majorHAnsi" w:cstheme="majorHAnsi"/>
                          <w:b/>
                          <w:bCs/>
                          <w:sz w:val="24"/>
                          <w:szCs w:val="24"/>
                          <w:lang w:eastAsia="en-GB"/>
                        </w:rPr>
                        <w:t>Introductory message from Julia Katherine</w:t>
                      </w:r>
                    </w:p>
                    <w:p w:rsidR="00670644" w:rsidRPr="00B535E7" w:rsidRDefault="00670644" w:rsidP="00670644">
                      <w:pPr>
                        <w:spacing w:after="200" w:line="240" w:lineRule="auto"/>
                        <w:rPr>
                          <w:rFonts w:asciiTheme="majorHAnsi" w:hAnsiTheme="majorHAnsi" w:cstheme="majorHAnsi"/>
                          <w:sz w:val="24"/>
                          <w:szCs w:val="24"/>
                        </w:rPr>
                      </w:pPr>
                      <w:r w:rsidRPr="00B535E7">
                        <w:rPr>
                          <w:rFonts w:asciiTheme="majorHAnsi" w:hAnsiTheme="majorHAnsi" w:cstheme="majorHAnsi"/>
                          <w:sz w:val="24"/>
                          <w:szCs w:val="24"/>
                        </w:rPr>
                        <w:t xml:space="preserve">Welcome to our first SEND Partnership update. </w:t>
                      </w:r>
                    </w:p>
                    <w:p w:rsidR="00670644" w:rsidRPr="00B535E7" w:rsidRDefault="00670644" w:rsidP="00670644">
                      <w:pPr>
                        <w:spacing w:after="200" w:line="240" w:lineRule="auto"/>
                        <w:rPr>
                          <w:rFonts w:asciiTheme="majorHAnsi" w:hAnsiTheme="majorHAnsi" w:cstheme="majorHAnsi"/>
                          <w:sz w:val="24"/>
                          <w:szCs w:val="24"/>
                        </w:rPr>
                      </w:pPr>
                      <w:r w:rsidRPr="00B535E7">
                        <w:rPr>
                          <w:rFonts w:asciiTheme="majorHAnsi" w:hAnsiTheme="majorHAnsi" w:cstheme="majorHAnsi"/>
                          <w:sz w:val="24"/>
                          <w:szCs w:val="24"/>
                        </w:rPr>
                        <w:t xml:space="preserve">This is an update for all the professionals across education, health, care and the voluntary and community sector who work with the approximately 4,000 Portsmouth children and young people aged 0 to 25 with SEND and their families. </w:t>
                      </w:r>
                    </w:p>
                    <w:p w:rsidR="00670644" w:rsidRPr="00B535E7" w:rsidRDefault="00670644" w:rsidP="00670644">
                      <w:pPr>
                        <w:spacing w:after="200" w:line="240" w:lineRule="auto"/>
                        <w:rPr>
                          <w:rFonts w:asciiTheme="majorHAnsi" w:hAnsiTheme="majorHAnsi" w:cstheme="majorHAnsi"/>
                          <w:sz w:val="24"/>
                          <w:szCs w:val="24"/>
                        </w:rPr>
                      </w:pPr>
                      <w:r w:rsidRPr="00B535E7">
                        <w:rPr>
                          <w:rFonts w:asciiTheme="majorHAnsi" w:hAnsiTheme="majorHAnsi" w:cstheme="majorHAnsi"/>
                          <w:sz w:val="24"/>
                          <w:szCs w:val="24"/>
                        </w:rPr>
                        <w:t xml:space="preserve">If there are any aspects of this work you would like to know more about or would like to get involved with, please let me know at </w:t>
                      </w:r>
                      <w:hyperlink r:id="rId9" w:history="1">
                        <w:r w:rsidRPr="00B535E7">
                          <w:rPr>
                            <w:rStyle w:val="Hyperlink"/>
                            <w:rFonts w:asciiTheme="majorHAnsi" w:hAnsiTheme="majorHAnsi" w:cstheme="majorHAnsi"/>
                            <w:sz w:val="24"/>
                            <w:szCs w:val="24"/>
                          </w:rPr>
                          <w:t>Julia.Katherine@Portsmouthcc.gov.uk</w:t>
                        </w:r>
                      </w:hyperlink>
                      <w:r w:rsidRPr="00B535E7">
                        <w:rPr>
                          <w:rFonts w:asciiTheme="majorHAnsi" w:hAnsiTheme="majorHAnsi" w:cstheme="majorHAnsi"/>
                          <w:sz w:val="24"/>
                          <w:szCs w:val="24"/>
                        </w:rPr>
                        <w:t xml:space="preserve"> </w:t>
                      </w:r>
                    </w:p>
                    <w:p w:rsidR="00407EC1" w:rsidRPr="00B535E7" w:rsidRDefault="00407EC1" w:rsidP="00670644">
                      <w:pPr>
                        <w:spacing w:after="200" w:line="240" w:lineRule="auto"/>
                        <w:rPr>
                          <w:rFonts w:asciiTheme="majorHAnsi" w:hAnsiTheme="majorHAnsi" w:cstheme="majorHAnsi"/>
                          <w:sz w:val="24"/>
                          <w:szCs w:val="24"/>
                        </w:rPr>
                      </w:pPr>
                      <w:r w:rsidRPr="00B535E7">
                        <w:rPr>
                          <w:rFonts w:asciiTheme="majorHAnsi" w:hAnsiTheme="majorHAnsi" w:cstheme="majorHAnsi"/>
                          <w:sz w:val="24"/>
                          <w:szCs w:val="24"/>
                          <w:lang w:eastAsia="en-GB"/>
                        </w:rPr>
                        <w:t> </w:t>
                      </w:r>
                      <w:r w:rsidRPr="00B535E7">
                        <w:rPr>
                          <w:rFonts w:asciiTheme="majorHAnsi" w:hAnsiTheme="majorHAnsi" w:cstheme="majorHAnsi"/>
                          <w:sz w:val="24"/>
                          <w:szCs w:val="24"/>
                          <w:lang w:eastAsia="en-GB"/>
                        </w:rPr>
                        <w:br/>
                      </w:r>
                    </w:p>
                    <w:p w:rsidR="00407EC1" w:rsidRPr="00B535E7" w:rsidRDefault="00407EC1" w:rsidP="00407EC1">
                      <w:pPr>
                        <w:spacing w:after="120" w:line="240" w:lineRule="auto"/>
                        <w:ind w:left="709" w:right="641"/>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7EC1" w:rsidRPr="00B535E7" w:rsidRDefault="00407EC1" w:rsidP="00407EC1">
                      <w:pPr>
                        <w:spacing w:after="120" w:line="240" w:lineRule="auto"/>
                        <w:ind w:left="709" w:right="641"/>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C63A13" w:rsidRDefault="00C63A13"/>
    <w:p w:rsidR="00C63A13" w:rsidRDefault="00C63A13"/>
    <w:p w:rsidR="00CF6D7B" w:rsidRDefault="00655559"/>
    <w:p w:rsidR="00C63A13" w:rsidRPr="00C63A13" w:rsidRDefault="00C63A13">
      <w:pPr>
        <w:rPr>
          <w:b/>
        </w:rPr>
      </w:pPr>
    </w:p>
    <w:p w:rsidR="00C63A13" w:rsidRDefault="00C63A13"/>
    <w:p w:rsidR="00C63A13" w:rsidRDefault="00A74F2B">
      <w:r>
        <w:rPr>
          <w:noProof/>
          <w:lang w:eastAsia="en-GB"/>
        </w:rPr>
        <mc:AlternateContent>
          <mc:Choice Requires="wps">
            <w:drawing>
              <wp:anchor distT="0" distB="0" distL="114300" distR="114300" simplePos="0" relativeHeight="251679744" behindDoc="0" locked="0" layoutInCell="1" allowOverlap="1" wp14:anchorId="03E0284F" wp14:editId="497700DE">
                <wp:simplePos x="0" y="0"/>
                <wp:positionH relativeFrom="column">
                  <wp:posOffset>3543051</wp:posOffset>
                </wp:positionH>
                <wp:positionV relativeFrom="paragraph">
                  <wp:posOffset>210130</wp:posOffset>
                </wp:positionV>
                <wp:extent cx="3563716" cy="2795270"/>
                <wp:effectExtent l="0" t="0" r="0" b="5080"/>
                <wp:wrapNone/>
                <wp:docPr id="13" name="Text Box 13"/>
                <wp:cNvGraphicFramePr/>
                <a:graphic xmlns:a="http://schemas.openxmlformats.org/drawingml/2006/main">
                  <a:graphicData uri="http://schemas.microsoft.com/office/word/2010/wordprocessingShape">
                    <wps:wsp>
                      <wps:cNvSpPr txBox="1"/>
                      <wps:spPr>
                        <a:xfrm>
                          <a:off x="0" y="0"/>
                          <a:ext cx="3563716" cy="2795270"/>
                        </a:xfrm>
                        <a:prstGeom prst="rect">
                          <a:avLst/>
                        </a:prstGeom>
                        <a:solidFill>
                          <a:schemeClr val="accent3">
                            <a:lumMod val="20000"/>
                            <a:lumOff val="80000"/>
                          </a:schemeClr>
                        </a:solidFill>
                        <a:ln w="3175">
                          <a:noFill/>
                        </a:ln>
                      </wps:spPr>
                      <wps:txbx>
                        <w:txbxContent>
                          <w:p w:rsidR="005E3CE6" w:rsidRDefault="005E3CE6" w:rsidP="005E3CE6">
                            <w:pPr>
                              <w:spacing w:after="200" w:line="240" w:lineRule="auto"/>
                              <w:rPr>
                                <w:rFonts w:asciiTheme="majorHAnsi" w:hAnsiTheme="majorHAnsi" w:cstheme="majorHAnsi"/>
                                <w:b/>
                                <w:sz w:val="24"/>
                                <w:szCs w:val="24"/>
                                <w:lang w:eastAsia="en-GB"/>
                              </w:rPr>
                            </w:pPr>
                          </w:p>
                          <w:p w:rsidR="00FF64D5" w:rsidRDefault="00FF64D5" w:rsidP="00FF64D5">
                            <w:pPr>
                              <w:spacing w:after="0" w:line="240" w:lineRule="auto"/>
                              <w:rPr>
                                <w:rFonts w:asciiTheme="majorHAnsi" w:hAnsiTheme="majorHAnsi" w:cstheme="majorHAnsi"/>
                                <w:lang w:eastAsia="en-GB"/>
                              </w:rPr>
                            </w:pPr>
                            <w:r>
                              <w:rPr>
                                <w:rFonts w:asciiTheme="majorHAnsi" w:hAnsiTheme="majorHAnsi" w:cstheme="majorHAnsi"/>
                                <w:b/>
                                <w:sz w:val="24"/>
                                <w:szCs w:val="24"/>
                                <w:lang w:eastAsia="en-GB"/>
                              </w:rPr>
                              <w:t>SEND Awareness</w:t>
                            </w:r>
                            <w:r w:rsidR="005B1F92">
                              <w:rPr>
                                <w:rFonts w:asciiTheme="majorHAnsi" w:hAnsiTheme="majorHAnsi" w:cstheme="majorHAnsi"/>
                                <w:b/>
                                <w:sz w:val="24"/>
                                <w:szCs w:val="24"/>
                                <w:lang w:eastAsia="en-GB"/>
                              </w:rPr>
                              <w:t xml:space="preserve"> Introduction</w:t>
                            </w:r>
                            <w:r>
                              <w:rPr>
                                <w:rFonts w:asciiTheme="majorHAnsi" w:hAnsiTheme="majorHAnsi" w:cstheme="majorHAnsi"/>
                                <w:b/>
                                <w:sz w:val="24"/>
                                <w:szCs w:val="24"/>
                                <w:lang w:eastAsia="en-GB"/>
                              </w:rPr>
                              <w:t xml:space="preserve"> e-learning module </w:t>
                            </w:r>
                            <w:r>
                              <w:rPr>
                                <w:rFonts w:asciiTheme="majorHAnsi" w:hAnsiTheme="majorHAnsi" w:cstheme="majorHAnsi"/>
                                <w:b/>
                                <w:sz w:val="24"/>
                                <w:szCs w:val="24"/>
                                <w:lang w:eastAsia="en-GB"/>
                              </w:rPr>
                              <w:br/>
                            </w:r>
                          </w:p>
                          <w:p w:rsidR="00FF64D5" w:rsidRPr="00655559" w:rsidRDefault="00FF64D5" w:rsidP="00FF64D5">
                            <w:pPr>
                              <w:spacing w:after="200" w:line="240" w:lineRule="auto"/>
                              <w:rPr>
                                <w:rFonts w:asciiTheme="majorHAnsi" w:hAnsiTheme="majorHAnsi" w:cstheme="majorHAnsi"/>
                                <w:sz w:val="24"/>
                                <w:szCs w:val="24"/>
                                <w:lang w:eastAsia="en-GB"/>
                              </w:rPr>
                            </w:pPr>
                            <w:r w:rsidRPr="00655559">
                              <w:rPr>
                                <w:rFonts w:asciiTheme="majorHAnsi" w:hAnsiTheme="majorHAnsi" w:cstheme="majorHAnsi"/>
                                <w:sz w:val="24"/>
                                <w:szCs w:val="24"/>
                                <w:lang w:eastAsia="en-GB"/>
                              </w:rPr>
                              <w:t>If you work with children or young people, you can now enrol on a new special education needs and disabilities (SEND) e-learnin</w:t>
                            </w:r>
                            <w:bookmarkStart w:id="0" w:name="_GoBack"/>
                            <w:bookmarkEnd w:id="0"/>
                            <w:r w:rsidRPr="00655559">
                              <w:rPr>
                                <w:rFonts w:asciiTheme="majorHAnsi" w:hAnsiTheme="majorHAnsi" w:cstheme="majorHAnsi"/>
                                <w:sz w:val="24"/>
                                <w:szCs w:val="24"/>
                                <w:lang w:eastAsia="en-GB"/>
                              </w:rPr>
                              <w:t>g course.</w:t>
                            </w:r>
                          </w:p>
                          <w:p w:rsidR="00FF64D5" w:rsidRDefault="00FF64D5" w:rsidP="00FF64D5">
                            <w:pPr>
                              <w:spacing w:after="200" w:line="240" w:lineRule="auto"/>
                              <w:rPr>
                                <w:rFonts w:asciiTheme="majorHAnsi" w:hAnsiTheme="majorHAnsi" w:cstheme="majorHAnsi"/>
                                <w:sz w:val="24"/>
                                <w:szCs w:val="24"/>
                                <w:lang w:eastAsia="en-GB"/>
                              </w:rPr>
                            </w:pPr>
                            <w:r w:rsidRPr="00FF64D5">
                              <w:rPr>
                                <w:rFonts w:asciiTheme="majorHAnsi" w:hAnsiTheme="majorHAnsi" w:cstheme="majorHAnsi"/>
                                <w:sz w:val="24"/>
                                <w:szCs w:val="24"/>
                                <w:lang w:eastAsia="en-GB"/>
                              </w:rPr>
                              <w:t>On the course, you will gain an understanding of special educational needs and disabilities (SEND), how needs are identified and how support can be put in place.</w:t>
                            </w:r>
                          </w:p>
                          <w:p w:rsidR="00FF64D5" w:rsidRPr="00FF64D5" w:rsidRDefault="00A74F2B" w:rsidP="00FF64D5">
                            <w:pPr>
                              <w:spacing w:after="200" w:line="240" w:lineRule="auto"/>
                              <w:rPr>
                                <w:rFonts w:asciiTheme="majorHAnsi" w:hAnsiTheme="majorHAnsi" w:cstheme="majorHAnsi"/>
                                <w:sz w:val="24"/>
                                <w:szCs w:val="24"/>
                                <w:lang w:eastAsia="en-GB"/>
                              </w:rPr>
                            </w:pPr>
                            <w:r>
                              <w:rPr>
                                <w:rFonts w:asciiTheme="majorHAnsi" w:hAnsiTheme="majorHAnsi" w:cstheme="majorHAnsi"/>
                                <w:sz w:val="24"/>
                                <w:szCs w:val="24"/>
                                <w:lang w:eastAsia="en-GB"/>
                              </w:rPr>
                              <w:t>Y</w:t>
                            </w:r>
                            <w:r w:rsidR="00FF64D5">
                              <w:rPr>
                                <w:rFonts w:asciiTheme="majorHAnsi" w:hAnsiTheme="majorHAnsi" w:cstheme="majorHAnsi"/>
                                <w:sz w:val="24"/>
                                <w:szCs w:val="24"/>
                                <w:lang w:eastAsia="en-GB"/>
                              </w:rPr>
                              <w:t xml:space="preserve">ou can access the course </w:t>
                            </w:r>
                            <w:hyperlink r:id="rId10" w:history="1">
                              <w:r w:rsidR="00FF64D5" w:rsidRPr="00FF64D5">
                                <w:rPr>
                                  <w:rStyle w:val="Hyperlink"/>
                                  <w:rFonts w:asciiTheme="majorHAnsi" w:hAnsiTheme="majorHAnsi" w:cstheme="majorHAnsi"/>
                                  <w:sz w:val="24"/>
                                  <w:szCs w:val="24"/>
                                  <w:lang w:eastAsia="en-GB"/>
                                </w:rPr>
                                <w:t>here</w:t>
                              </w:r>
                            </w:hyperlink>
                            <w:r w:rsidR="00FF64D5">
                              <w:rPr>
                                <w:rFonts w:asciiTheme="majorHAnsi" w:hAnsiTheme="majorHAnsi" w:cstheme="majorHAnsi"/>
                                <w:sz w:val="24"/>
                                <w:szCs w:val="24"/>
                                <w:lang w:eastAsia="en-GB"/>
                              </w:rPr>
                              <w:t>.</w:t>
                            </w:r>
                          </w:p>
                          <w:p w:rsidR="00FF64D5" w:rsidRPr="00FF64D5" w:rsidRDefault="00FF64D5" w:rsidP="00FF64D5">
                            <w:pPr>
                              <w:spacing w:after="200" w:line="240" w:lineRule="auto"/>
                              <w:rPr>
                                <w:rFonts w:asciiTheme="majorHAnsi" w:hAnsiTheme="majorHAnsi" w:cstheme="majorHAnsi"/>
                                <w:b/>
                                <w:sz w:val="24"/>
                                <w:szCs w:val="24"/>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0284F" id="_x0000_t202" coordsize="21600,21600" o:spt="202" path="m,l,21600r21600,l21600,xe">
                <v:stroke joinstyle="miter"/>
                <v:path gradientshapeok="t" o:connecttype="rect"/>
              </v:shapetype>
              <v:shape id="Text Box 13" o:spid="_x0000_s1028" type="#_x0000_t202" style="position:absolute;margin-left:279pt;margin-top:16.55pt;width:280.6pt;height:22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" fillcolor="#ededed [662]" stroked="f" strokeweight=".25pt">
                <v:textbox>
                  <w:txbxContent>
                    <w:p w:rsidR="005E3CE6" w:rsidRDefault="005E3CE6" w:rsidP="005E3CE6">
                      <w:pPr>
                        <w:spacing w:after="200" w:line="240" w:lineRule="auto"/>
                        <w:rPr>
                          <w:rFonts w:asciiTheme="majorHAnsi" w:hAnsiTheme="majorHAnsi" w:cstheme="majorHAnsi"/>
                          <w:b/>
                          <w:sz w:val="24"/>
                          <w:szCs w:val="24"/>
                          <w:lang w:eastAsia="en-GB"/>
                        </w:rPr>
                      </w:pPr>
                    </w:p>
                    <w:p w:rsidR="00FF64D5" w:rsidRDefault="00FF64D5" w:rsidP="00FF64D5">
                      <w:pPr>
                        <w:spacing w:after="0" w:line="240" w:lineRule="auto"/>
                        <w:rPr>
                          <w:rFonts w:asciiTheme="majorHAnsi" w:hAnsiTheme="majorHAnsi" w:cstheme="majorHAnsi"/>
                          <w:lang w:eastAsia="en-GB"/>
                        </w:rPr>
                      </w:pPr>
                      <w:r>
                        <w:rPr>
                          <w:rFonts w:asciiTheme="majorHAnsi" w:hAnsiTheme="majorHAnsi" w:cstheme="majorHAnsi"/>
                          <w:b/>
                          <w:sz w:val="24"/>
                          <w:szCs w:val="24"/>
                          <w:lang w:eastAsia="en-GB"/>
                        </w:rPr>
                        <w:t>SEND Awareness</w:t>
                      </w:r>
                      <w:r w:rsidR="005B1F92">
                        <w:rPr>
                          <w:rFonts w:asciiTheme="majorHAnsi" w:hAnsiTheme="majorHAnsi" w:cstheme="majorHAnsi"/>
                          <w:b/>
                          <w:sz w:val="24"/>
                          <w:szCs w:val="24"/>
                          <w:lang w:eastAsia="en-GB"/>
                        </w:rPr>
                        <w:t xml:space="preserve"> Introduction</w:t>
                      </w:r>
                      <w:r>
                        <w:rPr>
                          <w:rFonts w:asciiTheme="majorHAnsi" w:hAnsiTheme="majorHAnsi" w:cstheme="majorHAnsi"/>
                          <w:b/>
                          <w:sz w:val="24"/>
                          <w:szCs w:val="24"/>
                          <w:lang w:eastAsia="en-GB"/>
                        </w:rPr>
                        <w:t xml:space="preserve"> e-learning module </w:t>
                      </w:r>
                      <w:r>
                        <w:rPr>
                          <w:rFonts w:asciiTheme="majorHAnsi" w:hAnsiTheme="majorHAnsi" w:cstheme="majorHAnsi"/>
                          <w:b/>
                          <w:sz w:val="24"/>
                          <w:szCs w:val="24"/>
                          <w:lang w:eastAsia="en-GB"/>
                        </w:rPr>
                        <w:br/>
                      </w:r>
                    </w:p>
                    <w:p w:rsidR="00FF64D5" w:rsidRPr="00655559" w:rsidRDefault="00FF64D5" w:rsidP="00FF64D5">
                      <w:pPr>
                        <w:spacing w:after="200" w:line="240" w:lineRule="auto"/>
                        <w:rPr>
                          <w:rFonts w:asciiTheme="majorHAnsi" w:hAnsiTheme="majorHAnsi" w:cstheme="majorHAnsi"/>
                          <w:sz w:val="24"/>
                          <w:szCs w:val="24"/>
                          <w:lang w:eastAsia="en-GB"/>
                        </w:rPr>
                      </w:pPr>
                      <w:r w:rsidRPr="00655559">
                        <w:rPr>
                          <w:rFonts w:asciiTheme="majorHAnsi" w:hAnsiTheme="majorHAnsi" w:cstheme="majorHAnsi"/>
                          <w:sz w:val="24"/>
                          <w:szCs w:val="24"/>
                          <w:lang w:eastAsia="en-GB"/>
                        </w:rPr>
                        <w:t>If you work with children or young people, you can now enrol on a new special education needs and disabilities (SEND) e-learnin</w:t>
                      </w:r>
                      <w:bookmarkStart w:id="1" w:name="_GoBack"/>
                      <w:bookmarkEnd w:id="1"/>
                      <w:r w:rsidRPr="00655559">
                        <w:rPr>
                          <w:rFonts w:asciiTheme="majorHAnsi" w:hAnsiTheme="majorHAnsi" w:cstheme="majorHAnsi"/>
                          <w:sz w:val="24"/>
                          <w:szCs w:val="24"/>
                          <w:lang w:eastAsia="en-GB"/>
                        </w:rPr>
                        <w:t>g course.</w:t>
                      </w:r>
                    </w:p>
                    <w:p w:rsidR="00FF64D5" w:rsidRDefault="00FF64D5" w:rsidP="00FF64D5">
                      <w:pPr>
                        <w:spacing w:after="200" w:line="240" w:lineRule="auto"/>
                        <w:rPr>
                          <w:rFonts w:asciiTheme="majorHAnsi" w:hAnsiTheme="majorHAnsi" w:cstheme="majorHAnsi"/>
                          <w:sz w:val="24"/>
                          <w:szCs w:val="24"/>
                          <w:lang w:eastAsia="en-GB"/>
                        </w:rPr>
                      </w:pPr>
                      <w:r w:rsidRPr="00FF64D5">
                        <w:rPr>
                          <w:rFonts w:asciiTheme="majorHAnsi" w:hAnsiTheme="majorHAnsi" w:cstheme="majorHAnsi"/>
                          <w:sz w:val="24"/>
                          <w:szCs w:val="24"/>
                          <w:lang w:eastAsia="en-GB"/>
                        </w:rPr>
                        <w:t>On the course, you will gain an understanding of special educational needs and disabilities (SEND), how needs are identified and how support can be put in place.</w:t>
                      </w:r>
                    </w:p>
                    <w:p w:rsidR="00FF64D5" w:rsidRPr="00FF64D5" w:rsidRDefault="00A74F2B" w:rsidP="00FF64D5">
                      <w:pPr>
                        <w:spacing w:after="200" w:line="240" w:lineRule="auto"/>
                        <w:rPr>
                          <w:rFonts w:asciiTheme="majorHAnsi" w:hAnsiTheme="majorHAnsi" w:cstheme="majorHAnsi"/>
                          <w:sz w:val="24"/>
                          <w:szCs w:val="24"/>
                          <w:lang w:eastAsia="en-GB"/>
                        </w:rPr>
                      </w:pPr>
                      <w:r>
                        <w:rPr>
                          <w:rFonts w:asciiTheme="majorHAnsi" w:hAnsiTheme="majorHAnsi" w:cstheme="majorHAnsi"/>
                          <w:sz w:val="24"/>
                          <w:szCs w:val="24"/>
                          <w:lang w:eastAsia="en-GB"/>
                        </w:rPr>
                        <w:t>Y</w:t>
                      </w:r>
                      <w:r w:rsidR="00FF64D5">
                        <w:rPr>
                          <w:rFonts w:asciiTheme="majorHAnsi" w:hAnsiTheme="majorHAnsi" w:cstheme="majorHAnsi"/>
                          <w:sz w:val="24"/>
                          <w:szCs w:val="24"/>
                          <w:lang w:eastAsia="en-GB"/>
                        </w:rPr>
                        <w:t xml:space="preserve">ou can access the course </w:t>
                      </w:r>
                      <w:hyperlink r:id="rId11" w:history="1">
                        <w:r w:rsidR="00FF64D5" w:rsidRPr="00FF64D5">
                          <w:rPr>
                            <w:rStyle w:val="Hyperlink"/>
                            <w:rFonts w:asciiTheme="majorHAnsi" w:hAnsiTheme="majorHAnsi" w:cstheme="majorHAnsi"/>
                            <w:sz w:val="24"/>
                            <w:szCs w:val="24"/>
                            <w:lang w:eastAsia="en-GB"/>
                          </w:rPr>
                          <w:t>here</w:t>
                        </w:r>
                      </w:hyperlink>
                      <w:r w:rsidR="00FF64D5">
                        <w:rPr>
                          <w:rFonts w:asciiTheme="majorHAnsi" w:hAnsiTheme="majorHAnsi" w:cstheme="majorHAnsi"/>
                          <w:sz w:val="24"/>
                          <w:szCs w:val="24"/>
                          <w:lang w:eastAsia="en-GB"/>
                        </w:rPr>
                        <w:t>.</w:t>
                      </w:r>
                    </w:p>
                    <w:p w:rsidR="00FF64D5" w:rsidRPr="00FF64D5" w:rsidRDefault="00FF64D5" w:rsidP="00FF64D5">
                      <w:pPr>
                        <w:spacing w:after="200" w:line="240" w:lineRule="auto"/>
                        <w:rPr>
                          <w:rFonts w:asciiTheme="majorHAnsi" w:hAnsiTheme="majorHAnsi" w:cstheme="majorHAnsi"/>
                          <w:b/>
                          <w:sz w:val="24"/>
                          <w:szCs w:val="24"/>
                          <w:lang w:eastAsia="en-GB"/>
                        </w:rPr>
                      </w:pPr>
                    </w:p>
                  </w:txbxContent>
                </v:textbox>
              </v:shape>
            </w:pict>
          </mc:Fallback>
        </mc:AlternateContent>
      </w:r>
      <w:r w:rsidR="00FF64D5">
        <w:rPr>
          <w:noProof/>
          <w:lang w:eastAsia="en-GB"/>
        </w:rPr>
        <mc:AlternateContent>
          <mc:Choice Requires="wps">
            <w:drawing>
              <wp:anchor distT="0" distB="0" distL="114300" distR="114300" simplePos="0" relativeHeight="251675648" behindDoc="0" locked="0" layoutInCell="1" allowOverlap="1" wp14:anchorId="64D0ED2F" wp14:editId="3E280E66">
                <wp:simplePos x="0" y="0"/>
                <wp:positionH relativeFrom="column">
                  <wp:posOffset>-450215</wp:posOffset>
                </wp:positionH>
                <wp:positionV relativeFrom="paragraph">
                  <wp:posOffset>210130</wp:posOffset>
                </wp:positionV>
                <wp:extent cx="3993266" cy="2795286"/>
                <wp:effectExtent l="0" t="0" r="7620" b="5080"/>
                <wp:wrapNone/>
                <wp:docPr id="10" name="Text Box 10"/>
                <wp:cNvGraphicFramePr/>
                <a:graphic xmlns:a="http://schemas.openxmlformats.org/drawingml/2006/main">
                  <a:graphicData uri="http://schemas.microsoft.com/office/word/2010/wordprocessingShape">
                    <wps:wsp>
                      <wps:cNvSpPr txBox="1"/>
                      <wps:spPr>
                        <a:xfrm>
                          <a:off x="0" y="0"/>
                          <a:ext cx="3993266" cy="2795286"/>
                        </a:xfrm>
                        <a:prstGeom prst="rect">
                          <a:avLst/>
                        </a:prstGeom>
                        <a:solidFill>
                          <a:schemeClr val="accent4">
                            <a:lumMod val="20000"/>
                            <a:lumOff val="80000"/>
                          </a:schemeClr>
                        </a:solidFill>
                        <a:ln w="3175">
                          <a:noFill/>
                        </a:ln>
                      </wps:spPr>
                      <wps:txbx>
                        <w:txbxContent>
                          <w:p w:rsidR="00670644" w:rsidRDefault="00670644" w:rsidP="00B535E7">
                            <w:pPr>
                              <w:spacing w:after="200" w:line="240" w:lineRule="auto"/>
                              <w:rPr>
                                <w:rFonts w:asciiTheme="majorHAnsi" w:hAnsiTheme="majorHAnsi" w:cstheme="majorHAnsi"/>
                                <w:b/>
                                <w:bCs/>
                                <w:sz w:val="24"/>
                                <w:szCs w:val="24"/>
                                <w:lang w:eastAsia="en-GB"/>
                              </w:rPr>
                            </w:pPr>
                            <w:r>
                              <w:rPr>
                                <w:rFonts w:asciiTheme="majorHAnsi" w:hAnsiTheme="majorHAnsi" w:cstheme="majorHAnsi"/>
                                <w:b/>
                                <w:bCs/>
                                <w:sz w:val="24"/>
                                <w:szCs w:val="24"/>
                                <w:lang w:eastAsia="en-GB"/>
                              </w:rPr>
                              <w:t xml:space="preserve">National updates </w:t>
                            </w:r>
                          </w:p>
                          <w:p w:rsidR="00E458DD" w:rsidRDefault="00670644" w:rsidP="00B535E7">
                            <w:pPr>
                              <w:spacing w:after="200" w:line="240" w:lineRule="auto"/>
                              <w:rPr>
                                <w:rFonts w:asciiTheme="majorHAnsi" w:hAnsiTheme="majorHAnsi" w:cstheme="majorHAnsi"/>
                                <w:sz w:val="24"/>
                                <w:szCs w:val="24"/>
                                <w:lang w:eastAsia="en-GB"/>
                              </w:rPr>
                            </w:pPr>
                            <w:r w:rsidRPr="00884466">
                              <w:rPr>
                                <w:rFonts w:asciiTheme="majorHAnsi" w:hAnsiTheme="majorHAnsi" w:cstheme="majorHAnsi"/>
                                <w:bCs/>
                                <w:sz w:val="24"/>
                                <w:szCs w:val="24"/>
                                <w:lang w:eastAsia="en-GB"/>
                              </w:rPr>
                              <w:t>Please see the links below for the latest national updates</w:t>
                            </w:r>
                            <w:r w:rsidR="00E458DD">
                              <w:rPr>
                                <w:rFonts w:asciiTheme="majorHAnsi" w:hAnsiTheme="majorHAnsi" w:cstheme="majorHAnsi"/>
                                <w:bCs/>
                                <w:sz w:val="24"/>
                                <w:szCs w:val="24"/>
                                <w:lang w:eastAsia="en-GB"/>
                              </w:rPr>
                              <w:t>:</w:t>
                            </w:r>
                            <w:r w:rsidRPr="00884466">
                              <w:rPr>
                                <w:rFonts w:asciiTheme="majorHAnsi" w:hAnsiTheme="majorHAnsi" w:cstheme="majorHAnsi"/>
                                <w:bCs/>
                                <w:sz w:val="24"/>
                                <w:szCs w:val="24"/>
                                <w:lang w:eastAsia="en-GB"/>
                              </w:rPr>
                              <w:t xml:space="preserve"> </w:t>
                            </w:r>
                          </w:p>
                          <w:p w:rsidR="00670644" w:rsidRPr="00FF64D5" w:rsidRDefault="00655559" w:rsidP="00FF64D5">
                            <w:pPr>
                              <w:pStyle w:val="ListParagraph"/>
                              <w:numPr>
                                <w:ilvl w:val="0"/>
                                <w:numId w:val="1"/>
                              </w:numPr>
                              <w:spacing w:after="200" w:line="240" w:lineRule="auto"/>
                              <w:ind w:left="425" w:hanging="357"/>
                              <w:contextualSpacing w:val="0"/>
                              <w:rPr>
                                <w:rFonts w:asciiTheme="majorHAnsi" w:hAnsiTheme="majorHAnsi" w:cstheme="majorHAnsi"/>
                                <w:sz w:val="24"/>
                                <w:szCs w:val="24"/>
                              </w:rPr>
                            </w:pPr>
                            <w:hyperlink r:id="rId12" w:history="1">
                              <w:r w:rsidR="00B535E7" w:rsidRPr="00FF64D5">
                                <w:rPr>
                                  <w:rStyle w:val="Hyperlink"/>
                                  <w:rFonts w:asciiTheme="majorHAnsi" w:hAnsiTheme="majorHAnsi" w:cstheme="majorHAnsi"/>
                                  <w:sz w:val="24"/>
                                  <w:szCs w:val="24"/>
                                </w:rPr>
                                <w:t>Ministerial letter</w:t>
                              </w:r>
                              <w:r w:rsidR="00670644" w:rsidRPr="00FF64D5">
                                <w:rPr>
                                  <w:rStyle w:val="Hyperlink"/>
                                  <w:rFonts w:asciiTheme="majorHAnsi" w:hAnsiTheme="majorHAnsi" w:cstheme="majorHAnsi"/>
                                  <w:sz w:val="24"/>
                                  <w:szCs w:val="24"/>
                                </w:rPr>
                                <w:t xml:space="preserve"> from Vicky Ford</w:t>
                              </w:r>
                            </w:hyperlink>
                            <w:r w:rsidR="00B535E7" w:rsidRPr="00FF64D5">
                              <w:rPr>
                                <w:rFonts w:asciiTheme="majorHAnsi" w:hAnsiTheme="majorHAnsi" w:cstheme="majorHAnsi"/>
                                <w:sz w:val="24"/>
                                <w:szCs w:val="24"/>
                              </w:rPr>
                              <w:t xml:space="preserve"> </w:t>
                            </w:r>
                          </w:p>
                          <w:p w:rsidR="00670644" w:rsidRPr="00FF64D5" w:rsidRDefault="0033010F" w:rsidP="00FF64D5">
                            <w:pPr>
                              <w:pStyle w:val="ListParagraph"/>
                              <w:numPr>
                                <w:ilvl w:val="0"/>
                                <w:numId w:val="1"/>
                              </w:numPr>
                              <w:spacing w:after="200" w:line="240" w:lineRule="auto"/>
                              <w:ind w:left="425" w:hanging="357"/>
                              <w:contextualSpacing w:val="0"/>
                              <w:rPr>
                                <w:rFonts w:asciiTheme="majorHAnsi" w:hAnsiTheme="majorHAnsi" w:cstheme="majorHAnsi"/>
                                <w:sz w:val="24"/>
                                <w:szCs w:val="24"/>
                              </w:rPr>
                            </w:pPr>
                            <w:r w:rsidRPr="00FF64D5">
                              <w:rPr>
                                <w:rFonts w:asciiTheme="majorHAnsi" w:hAnsiTheme="majorHAnsi" w:cstheme="majorHAnsi"/>
                                <w:sz w:val="24"/>
                                <w:szCs w:val="24"/>
                              </w:rPr>
                              <w:t xml:space="preserve">SEND &amp; BAEA Newsletter - November 2020 </w:t>
                            </w:r>
                            <w:r>
                              <w:object w:dxaOrig="1508" w:dyaOrig="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49pt">
                                  <v:imagedata r:id="rId13" o:title=""/>
                                </v:shape>
                                <o:OLEObject Type="Embed" ProgID="AcroExch.Document.DC" ShapeID="_x0000_i1026" DrawAspect="Icon" ObjectID="_1669192930" r:id="rId14"/>
                              </w:object>
                            </w:r>
                            <w:r w:rsidR="00670644" w:rsidRPr="00FF64D5">
                              <w:rPr>
                                <w:rFonts w:asciiTheme="majorHAnsi" w:hAnsiTheme="majorHAnsi" w:cstheme="majorHAnsi"/>
                                <w:sz w:val="24"/>
                                <w:szCs w:val="24"/>
                              </w:rPr>
                              <w:t xml:space="preserve"> </w:t>
                            </w:r>
                          </w:p>
                          <w:p w:rsidR="00C15D01" w:rsidRPr="00FF64D5" w:rsidRDefault="00655559" w:rsidP="00FF64D5">
                            <w:pPr>
                              <w:pStyle w:val="ListParagraph"/>
                              <w:numPr>
                                <w:ilvl w:val="0"/>
                                <w:numId w:val="1"/>
                              </w:numPr>
                              <w:spacing w:after="200" w:line="240" w:lineRule="auto"/>
                              <w:ind w:left="425" w:hanging="357"/>
                              <w:contextualSpacing w:val="0"/>
                              <w:rPr>
                                <w:rFonts w:asciiTheme="majorHAnsi" w:hAnsiTheme="majorHAnsi" w:cstheme="majorHAnsi"/>
                                <w:sz w:val="24"/>
                                <w:szCs w:val="24"/>
                              </w:rPr>
                            </w:pPr>
                            <w:hyperlink r:id="rId15" w:history="1">
                              <w:r w:rsidR="00670644" w:rsidRPr="00FF64D5">
                                <w:rPr>
                                  <w:rStyle w:val="Hyperlink"/>
                                  <w:rFonts w:asciiTheme="majorHAnsi" w:hAnsiTheme="majorHAnsi" w:cstheme="majorHAnsi"/>
                                  <w:sz w:val="24"/>
                                  <w:szCs w:val="24"/>
                                </w:rPr>
                                <w:t>Ofsted reports from Autumn term visits</w:t>
                              </w:r>
                            </w:hyperlink>
                            <w:r w:rsidR="00670644" w:rsidRPr="00FF64D5">
                              <w:rPr>
                                <w:rFonts w:asciiTheme="majorHAnsi" w:hAnsiTheme="majorHAnsi" w:cstheme="majorHAnsi"/>
                                <w:sz w:val="24"/>
                                <w:szCs w:val="24"/>
                              </w:rPr>
                              <w:t xml:space="preserve"> </w:t>
                            </w:r>
                          </w:p>
                          <w:p w:rsidR="00E458DD" w:rsidRPr="00FF64D5" w:rsidRDefault="00655559" w:rsidP="00FF64D5">
                            <w:pPr>
                              <w:pStyle w:val="ListParagraph"/>
                              <w:numPr>
                                <w:ilvl w:val="0"/>
                                <w:numId w:val="1"/>
                              </w:numPr>
                              <w:spacing w:after="200" w:line="240" w:lineRule="auto"/>
                              <w:ind w:left="425" w:hanging="357"/>
                              <w:contextualSpacing w:val="0"/>
                              <w:rPr>
                                <w:rFonts w:asciiTheme="majorHAnsi" w:hAnsiTheme="majorHAnsi" w:cstheme="majorHAnsi"/>
                                <w:sz w:val="24"/>
                                <w:szCs w:val="24"/>
                              </w:rPr>
                            </w:pPr>
                            <w:hyperlink r:id="rId16" w:history="1">
                              <w:r w:rsidR="00E458DD" w:rsidRPr="00FF64D5">
                                <w:rPr>
                                  <w:rStyle w:val="Hyperlink"/>
                                  <w:rFonts w:asciiTheme="majorHAnsi" w:hAnsiTheme="majorHAnsi" w:cstheme="majorHAnsi"/>
                                  <w:sz w:val="24"/>
                                  <w:szCs w:val="24"/>
                                </w:rPr>
                                <w:t>Guidance for full opening: special schools and specialist settings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0ED2F" id="Text Box 10" o:spid="_x0000_s1029" type="#_x0000_t202" style="position:absolute;margin-left:-35.45pt;margin-top:16.55pt;width:314.45pt;height:22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" fillcolor="#fff2cc [663]" stroked="f" strokeweight=".25pt">
                <v:textbox>
                  <w:txbxContent>
                    <w:p w:rsidR="00670644" w:rsidRDefault="00670644" w:rsidP="00B535E7">
                      <w:pPr>
                        <w:spacing w:after="200" w:line="240" w:lineRule="auto"/>
                        <w:rPr>
                          <w:rFonts w:asciiTheme="majorHAnsi" w:hAnsiTheme="majorHAnsi" w:cstheme="majorHAnsi"/>
                          <w:b/>
                          <w:bCs/>
                          <w:sz w:val="24"/>
                          <w:szCs w:val="24"/>
                          <w:lang w:eastAsia="en-GB"/>
                        </w:rPr>
                      </w:pPr>
                      <w:r>
                        <w:rPr>
                          <w:rFonts w:asciiTheme="majorHAnsi" w:hAnsiTheme="majorHAnsi" w:cstheme="majorHAnsi"/>
                          <w:b/>
                          <w:bCs/>
                          <w:sz w:val="24"/>
                          <w:szCs w:val="24"/>
                          <w:lang w:eastAsia="en-GB"/>
                        </w:rPr>
                        <w:t xml:space="preserve">National updates </w:t>
                      </w:r>
                    </w:p>
                    <w:p w:rsidR="00E458DD" w:rsidRDefault="00670644" w:rsidP="00B535E7">
                      <w:pPr>
                        <w:spacing w:after="200" w:line="240" w:lineRule="auto"/>
                        <w:rPr>
                          <w:rFonts w:asciiTheme="majorHAnsi" w:hAnsiTheme="majorHAnsi" w:cstheme="majorHAnsi"/>
                          <w:sz w:val="24"/>
                          <w:szCs w:val="24"/>
                          <w:lang w:eastAsia="en-GB"/>
                        </w:rPr>
                      </w:pPr>
                      <w:r w:rsidRPr="00884466">
                        <w:rPr>
                          <w:rFonts w:asciiTheme="majorHAnsi" w:hAnsiTheme="majorHAnsi" w:cstheme="majorHAnsi"/>
                          <w:bCs/>
                          <w:sz w:val="24"/>
                          <w:szCs w:val="24"/>
                          <w:lang w:eastAsia="en-GB"/>
                        </w:rPr>
                        <w:t>Please see the links below for the latest national updates</w:t>
                      </w:r>
                      <w:r w:rsidR="00E458DD">
                        <w:rPr>
                          <w:rFonts w:asciiTheme="majorHAnsi" w:hAnsiTheme="majorHAnsi" w:cstheme="majorHAnsi"/>
                          <w:bCs/>
                          <w:sz w:val="24"/>
                          <w:szCs w:val="24"/>
                          <w:lang w:eastAsia="en-GB"/>
                        </w:rPr>
                        <w:t>:</w:t>
                      </w:r>
                      <w:r w:rsidRPr="00884466">
                        <w:rPr>
                          <w:rFonts w:asciiTheme="majorHAnsi" w:hAnsiTheme="majorHAnsi" w:cstheme="majorHAnsi"/>
                          <w:bCs/>
                          <w:sz w:val="24"/>
                          <w:szCs w:val="24"/>
                          <w:lang w:eastAsia="en-GB"/>
                        </w:rPr>
                        <w:t xml:space="preserve"> </w:t>
                      </w:r>
                    </w:p>
                    <w:p w:rsidR="00670644" w:rsidRPr="00FF64D5" w:rsidRDefault="005B1F92" w:rsidP="00FF64D5">
                      <w:pPr>
                        <w:pStyle w:val="ListParagraph"/>
                        <w:numPr>
                          <w:ilvl w:val="0"/>
                          <w:numId w:val="1"/>
                        </w:numPr>
                        <w:spacing w:after="200" w:line="240" w:lineRule="auto"/>
                        <w:ind w:left="425" w:hanging="357"/>
                        <w:contextualSpacing w:val="0"/>
                        <w:rPr>
                          <w:rFonts w:asciiTheme="majorHAnsi" w:hAnsiTheme="majorHAnsi" w:cstheme="majorHAnsi"/>
                          <w:sz w:val="24"/>
                          <w:szCs w:val="24"/>
                        </w:rPr>
                      </w:pPr>
                      <w:hyperlink r:id="rId17" w:history="1">
                        <w:r w:rsidR="00B535E7" w:rsidRPr="00FF64D5">
                          <w:rPr>
                            <w:rStyle w:val="Hyperlink"/>
                            <w:rFonts w:asciiTheme="majorHAnsi" w:hAnsiTheme="majorHAnsi" w:cstheme="majorHAnsi"/>
                            <w:sz w:val="24"/>
                            <w:szCs w:val="24"/>
                          </w:rPr>
                          <w:t>Ministerial letter</w:t>
                        </w:r>
                        <w:r w:rsidR="00670644" w:rsidRPr="00FF64D5">
                          <w:rPr>
                            <w:rStyle w:val="Hyperlink"/>
                            <w:rFonts w:asciiTheme="majorHAnsi" w:hAnsiTheme="majorHAnsi" w:cstheme="majorHAnsi"/>
                            <w:sz w:val="24"/>
                            <w:szCs w:val="24"/>
                          </w:rPr>
                          <w:t xml:space="preserve"> from Vicky Ford</w:t>
                        </w:r>
                      </w:hyperlink>
                      <w:r w:rsidR="00B535E7" w:rsidRPr="00FF64D5">
                        <w:rPr>
                          <w:rFonts w:asciiTheme="majorHAnsi" w:hAnsiTheme="majorHAnsi" w:cstheme="majorHAnsi"/>
                          <w:sz w:val="24"/>
                          <w:szCs w:val="24"/>
                        </w:rPr>
                        <w:t xml:space="preserve"> </w:t>
                      </w:r>
                    </w:p>
                    <w:p w:rsidR="00670644" w:rsidRPr="00FF64D5" w:rsidRDefault="0033010F" w:rsidP="00FF64D5">
                      <w:pPr>
                        <w:pStyle w:val="ListParagraph"/>
                        <w:numPr>
                          <w:ilvl w:val="0"/>
                          <w:numId w:val="1"/>
                        </w:numPr>
                        <w:spacing w:after="200" w:line="240" w:lineRule="auto"/>
                        <w:ind w:left="425" w:hanging="357"/>
                        <w:contextualSpacing w:val="0"/>
                        <w:rPr>
                          <w:rFonts w:asciiTheme="majorHAnsi" w:hAnsiTheme="majorHAnsi" w:cstheme="majorHAnsi"/>
                          <w:sz w:val="24"/>
                          <w:szCs w:val="24"/>
                        </w:rPr>
                      </w:pPr>
                      <w:r w:rsidRPr="00FF64D5">
                        <w:rPr>
                          <w:rFonts w:asciiTheme="majorHAnsi" w:hAnsiTheme="majorHAnsi" w:cstheme="majorHAnsi"/>
                          <w:sz w:val="24"/>
                          <w:szCs w:val="24"/>
                        </w:rPr>
                        <w:t xml:space="preserve">SEND &amp; BAEA Newsletter - November 2020 </w:t>
                      </w:r>
                      <w:r>
                        <w:object w:dxaOrig="1508" w:dyaOrig="983">
                          <v:shape id="_x0000_i1026" type="#_x0000_t75" style="width:75.2pt;height:49.2pt">
                            <v:imagedata r:id="rId18" o:title=""/>
                          </v:shape>
                          <o:OLEObject Type="Embed" ProgID="AcroExch.Document.DC" ShapeID="_x0000_i1026" DrawAspect="Icon" ObjectID="_1669091032" r:id="rId19"/>
                        </w:object>
                      </w:r>
                      <w:r w:rsidR="00670644" w:rsidRPr="00FF64D5">
                        <w:rPr>
                          <w:rFonts w:asciiTheme="majorHAnsi" w:hAnsiTheme="majorHAnsi" w:cstheme="majorHAnsi"/>
                          <w:sz w:val="24"/>
                          <w:szCs w:val="24"/>
                        </w:rPr>
                        <w:t xml:space="preserve"> </w:t>
                      </w:r>
                    </w:p>
                    <w:p w:rsidR="00C15D01" w:rsidRPr="00FF64D5" w:rsidRDefault="005B1F92" w:rsidP="00FF64D5">
                      <w:pPr>
                        <w:pStyle w:val="ListParagraph"/>
                        <w:numPr>
                          <w:ilvl w:val="0"/>
                          <w:numId w:val="1"/>
                        </w:numPr>
                        <w:spacing w:after="200" w:line="240" w:lineRule="auto"/>
                        <w:ind w:left="425" w:hanging="357"/>
                        <w:contextualSpacing w:val="0"/>
                        <w:rPr>
                          <w:rFonts w:asciiTheme="majorHAnsi" w:hAnsiTheme="majorHAnsi" w:cstheme="majorHAnsi"/>
                          <w:sz w:val="24"/>
                          <w:szCs w:val="24"/>
                        </w:rPr>
                      </w:pPr>
                      <w:hyperlink r:id="rId20" w:history="1">
                        <w:r w:rsidR="00670644" w:rsidRPr="00FF64D5">
                          <w:rPr>
                            <w:rStyle w:val="Hyperlink"/>
                            <w:rFonts w:asciiTheme="majorHAnsi" w:hAnsiTheme="majorHAnsi" w:cstheme="majorHAnsi"/>
                            <w:sz w:val="24"/>
                            <w:szCs w:val="24"/>
                          </w:rPr>
                          <w:t>Ofsted reports from Autumn term visits</w:t>
                        </w:r>
                      </w:hyperlink>
                      <w:r w:rsidR="00670644" w:rsidRPr="00FF64D5">
                        <w:rPr>
                          <w:rFonts w:asciiTheme="majorHAnsi" w:hAnsiTheme="majorHAnsi" w:cstheme="majorHAnsi"/>
                          <w:sz w:val="24"/>
                          <w:szCs w:val="24"/>
                        </w:rPr>
                        <w:t xml:space="preserve"> </w:t>
                      </w:r>
                    </w:p>
                    <w:p w:rsidR="00E458DD" w:rsidRPr="00FF64D5" w:rsidRDefault="005B1F92" w:rsidP="00FF64D5">
                      <w:pPr>
                        <w:pStyle w:val="ListParagraph"/>
                        <w:numPr>
                          <w:ilvl w:val="0"/>
                          <w:numId w:val="1"/>
                        </w:numPr>
                        <w:spacing w:after="200" w:line="240" w:lineRule="auto"/>
                        <w:ind w:left="425" w:hanging="357"/>
                        <w:contextualSpacing w:val="0"/>
                        <w:rPr>
                          <w:rFonts w:asciiTheme="majorHAnsi" w:hAnsiTheme="majorHAnsi" w:cstheme="majorHAnsi"/>
                          <w:sz w:val="24"/>
                          <w:szCs w:val="24"/>
                        </w:rPr>
                      </w:pPr>
                      <w:hyperlink r:id="rId21" w:history="1">
                        <w:r w:rsidR="00E458DD" w:rsidRPr="00FF64D5">
                          <w:rPr>
                            <w:rStyle w:val="Hyperlink"/>
                            <w:rFonts w:asciiTheme="majorHAnsi" w:hAnsiTheme="majorHAnsi" w:cstheme="majorHAnsi"/>
                            <w:sz w:val="24"/>
                            <w:szCs w:val="24"/>
                          </w:rPr>
                          <w:t>Guidance for full opening: special schools and specialist settings</w:t>
                        </w:r>
                      </w:hyperlink>
                    </w:p>
                  </w:txbxContent>
                </v:textbox>
              </v:shape>
            </w:pict>
          </mc:Fallback>
        </mc:AlternateContent>
      </w:r>
    </w:p>
    <w:p w:rsidR="00C63A13" w:rsidRDefault="00C63A13"/>
    <w:p w:rsidR="00C63A13" w:rsidRDefault="00C63A13"/>
    <w:p w:rsidR="00C63A13" w:rsidRDefault="00C63A13"/>
    <w:p w:rsidR="00C63A13" w:rsidRDefault="00C63A13"/>
    <w:p w:rsidR="00C63A13" w:rsidRDefault="00C63A13"/>
    <w:p w:rsidR="00C63A13" w:rsidRDefault="00C63A13"/>
    <w:p w:rsidR="00C63A13" w:rsidRDefault="00C63A13"/>
    <w:p w:rsidR="00D45B6D" w:rsidRPr="00236C5F" w:rsidRDefault="00D45B6D" w:rsidP="00D45B6D">
      <w:pPr>
        <w:tabs>
          <w:tab w:val="left" w:pos="953"/>
        </w:tabs>
        <w:rPr>
          <w:rFonts w:asciiTheme="majorHAnsi" w:hAnsiTheme="majorHAnsi" w:cstheme="majorHAnsi"/>
        </w:rPr>
      </w:pPr>
    </w:p>
    <w:p w:rsidR="00C63A13" w:rsidRPr="00236C5F" w:rsidRDefault="00C63A13">
      <w:pPr>
        <w:rPr>
          <w:rFonts w:asciiTheme="majorHAnsi" w:hAnsiTheme="majorHAnsi" w:cstheme="majorHAnsi"/>
        </w:rPr>
      </w:pPr>
    </w:p>
    <w:p w:rsidR="00B67BFA" w:rsidRPr="00236C5F" w:rsidRDefault="00322AC3">
      <w:pPr>
        <w:rPr>
          <w:rFonts w:asciiTheme="majorHAnsi" w:hAnsiTheme="majorHAnsi" w:cstheme="majorHAnsi"/>
        </w:rPr>
      </w:pPr>
      <w:r>
        <w:rPr>
          <w:noProof/>
          <w:lang w:eastAsia="en-GB"/>
        </w:rPr>
        <mc:AlternateContent>
          <mc:Choice Requires="wps">
            <w:drawing>
              <wp:anchor distT="0" distB="0" distL="114300" distR="114300" simplePos="0" relativeHeight="251693056" behindDoc="1" locked="0" layoutInCell="1" allowOverlap="1" wp14:anchorId="208BF674" wp14:editId="347A7F75">
                <wp:simplePos x="0" y="0"/>
                <wp:positionH relativeFrom="column">
                  <wp:posOffset>-450215</wp:posOffset>
                </wp:positionH>
                <wp:positionV relativeFrom="paragraph">
                  <wp:posOffset>149169</wp:posOffset>
                </wp:positionV>
                <wp:extent cx="7555865" cy="1244375"/>
                <wp:effectExtent l="0" t="0" r="6985" b="0"/>
                <wp:wrapNone/>
                <wp:docPr id="16" name="Text Box 16"/>
                <wp:cNvGraphicFramePr/>
                <a:graphic xmlns:a="http://schemas.openxmlformats.org/drawingml/2006/main">
                  <a:graphicData uri="http://schemas.microsoft.com/office/word/2010/wordprocessingShape">
                    <wps:wsp>
                      <wps:cNvSpPr txBox="1"/>
                      <wps:spPr>
                        <a:xfrm>
                          <a:off x="0" y="0"/>
                          <a:ext cx="7555865" cy="1244375"/>
                        </a:xfrm>
                        <a:prstGeom prst="rect">
                          <a:avLst/>
                        </a:prstGeom>
                        <a:solidFill>
                          <a:schemeClr val="accent1">
                            <a:lumMod val="20000"/>
                            <a:lumOff val="80000"/>
                          </a:schemeClr>
                        </a:solidFill>
                        <a:ln w="3175">
                          <a:noFill/>
                        </a:ln>
                      </wps:spPr>
                      <wps:txbx>
                        <w:txbxContent>
                          <w:p w:rsidR="00322AC3" w:rsidRDefault="00322AC3" w:rsidP="00322AC3">
                            <w:pPr>
                              <w:spacing w:after="200" w:line="240" w:lineRule="auto"/>
                              <w:rPr>
                                <w:rFonts w:asciiTheme="majorHAnsi" w:hAnsiTheme="majorHAnsi" w:cstheme="majorHAnsi"/>
                                <w:b/>
                                <w:bCs/>
                                <w:sz w:val="24"/>
                                <w:szCs w:val="24"/>
                                <w:lang w:eastAsia="en-GB"/>
                              </w:rPr>
                            </w:pPr>
                            <w:r>
                              <w:rPr>
                                <w:rFonts w:asciiTheme="majorHAnsi" w:hAnsiTheme="majorHAnsi" w:cstheme="majorHAnsi"/>
                                <w:b/>
                                <w:bCs/>
                                <w:sz w:val="24"/>
                                <w:szCs w:val="24"/>
                                <w:lang w:eastAsia="en-GB"/>
                              </w:rPr>
                              <w:t xml:space="preserve">SEND Strategy  </w:t>
                            </w:r>
                          </w:p>
                          <w:p w:rsidR="00322AC3" w:rsidRDefault="00322AC3" w:rsidP="00322AC3">
                            <w:pPr>
                              <w:spacing w:after="200" w:line="240" w:lineRule="auto"/>
                              <w:rPr>
                                <w:rFonts w:asciiTheme="majorHAnsi" w:hAnsiTheme="majorHAnsi" w:cstheme="majorHAnsi"/>
                                <w:sz w:val="24"/>
                                <w:szCs w:val="24"/>
                              </w:rPr>
                            </w:pPr>
                            <w:r>
                              <w:rPr>
                                <w:rFonts w:asciiTheme="majorHAnsi" w:hAnsiTheme="majorHAnsi" w:cstheme="majorHAnsi"/>
                                <w:sz w:val="24"/>
                                <w:szCs w:val="24"/>
                              </w:rPr>
                              <w:t xml:space="preserve">The Portsmouth SEND Strategy aims to </w:t>
                            </w:r>
                            <w:r w:rsidRPr="00A97FB1">
                              <w:rPr>
                                <w:rFonts w:asciiTheme="majorHAnsi" w:hAnsiTheme="majorHAnsi" w:cstheme="majorHAnsi"/>
                                <w:sz w:val="24"/>
                                <w:szCs w:val="24"/>
                              </w:rPr>
                              <w:t xml:space="preserve">promote inclusion and improve the outcomes for Portsmouth children and young people aged 0-25 years with SEND and their families. </w:t>
                            </w:r>
                          </w:p>
                          <w:p w:rsidR="00322AC3" w:rsidRDefault="00322AC3" w:rsidP="00322AC3">
                            <w:pPr>
                              <w:spacing w:after="200" w:line="240" w:lineRule="auto"/>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 </w:t>
                            </w:r>
                            <w:r>
                              <w:rPr>
                                <w:rFonts w:asciiTheme="majorHAnsi" w:hAnsiTheme="majorHAnsi" w:cstheme="majorHAnsi"/>
                                <w:sz w:val="24"/>
                                <w:szCs w:val="24"/>
                              </w:rPr>
                              <w:tab/>
                            </w:r>
                            <w:r>
                              <w:rPr>
                                <w:rFonts w:asciiTheme="majorHAnsi" w:hAnsiTheme="majorHAnsi" w:cstheme="majorHAnsi"/>
                                <w:sz w:val="24"/>
                                <w:szCs w:val="24"/>
                              </w:rPr>
                              <w:tab/>
                              <w:t xml:space="preserve">     It is governed and delivered by the following multi-agency 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BF674" id="Text Box 16" o:spid="_x0000_s1030" type="#_x0000_t202" style="position:absolute;margin-left:-35.45pt;margin-top:11.75pt;width:594.95pt;height:9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" fillcolor="#deeaf6 [660]" stroked="f" strokeweight=".25pt">
                <v:textbox>
                  <w:txbxContent>
                    <w:p w:rsidR="00322AC3" w:rsidRDefault="00322AC3" w:rsidP="00322AC3">
                      <w:pPr>
                        <w:spacing w:after="200" w:line="240" w:lineRule="auto"/>
                        <w:rPr>
                          <w:rFonts w:asciiTheme="majorHAnsi" w:hAnsiTheme="majorHAnsi" w:cstheme="majorHAnsi"/>
                          <w:b/>
                          <w:bCs/>
                          <w:sz w:val="24"/>
                          <w:szCs w:val="24"/>
                          <w:lang w:eastAsia="en-GB"/>
                        </w:rPr>
                      </w:pPr>
                      <w:r>
                        <w:rPr>
                          <w:rFonts w:asciiTheme="majorHAnsi" w:hAnsiTheme="majorHAnsi" w:cstheme="majorHAnsi"/>
                          <w:b/>
                          <w:bCs/>
                          <w:sz w:val="24"/>
                          <w:szCs w:val="24"/>
                          <w:lang w:eastAsia="en-GB"/>
                        </w:rPr>
                        <w:t xml:space="preserve">SEND Strategy  </w:t>
                      </w:r>
                    </w:p>
                    <w:p w:rsidR="00322AC3" w:rsidRDefault="00322AC3" w:rsidP="00322AC3">
                      <w:pPr>
                        <w:spacing w:after="200" w:line="240" w:lineRule="auto"/>
                        <w:rPr>
                          <w:rFonts w:asciiTheme="majorHAnsi" w:hAnsiTheme="majorHAnsi" w:cstheme="majorHAnsi"/>
                          <w:sz w:val="24"/>
                          <w:szCs w:val="24"/>
                        </w:rPr>
                      </w:pPr>
                      <w:r>
                        <w:rPr>
                          <w:rFonts w:asciiTheme="majorHAnsi" w:hAnsiTheme="majorHAnsi" w:cstheme="majorHAnsi"/>
                          <w:sz w:val="24"/>
                          <w:szCs w:val="24"/>
                        </w:rPr>
                        <w:t xml:space="preserve">The Portsmouth SEND Strategy aims to </w:t>
                      </w:r>
                      <w:r w:rsidRPr="00A97FB1">
                        <w:rPr>
                          <w:rFonts w:asciiTheme="majorHAnsi" w:hAnsiTheme="majorHAnsi" w:cstheme="majorHAnsi"/>
                          <w:sz w:val="24"/>
                          <w:szCs w:val="24"/>
                        </w:rPr>
                        <w:t xml:space="preserve">promote inclusion and improve the outcomes for Portsmouth children and young people aged 0-25 years with SEND and their families. </w:t>
                      </w:r>
                    </w:p>
                    <w:p w:rsidR="00322AC3" w:rsidRDefault="00322AC3" w:rsidP="00322AC3">
                      <w:pPr>
                        <w:spacing w:after="200" w:line="240" w:lineRule="auto"/>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 </w:t>
                      </w:r>
                      <w:r>
                        <w:rPr>
                          <w:rFonts w:asciiTheme="majorHAnsi" w:hAnsiTheme="majorHAnsi" w:cstheme="majorHAnsi"/>
                          <w:sz w:val="24"/>
                          <w:szCs w:val="24"/>
                        </w:rPr>
                        <w:tab/>
                      </w:r>
                      <w:r>
                        <w:rPr>
                          <w:rFonts w:asciiTheme="majorHAnsi" w:hAnsiTheme="majorHAnsi" w:cstheme="majorHAnsi"/>
                          <w:sz w:val="24"/>
                          <w:szCs w:val="24"/>
                        </w:rPr>
                        <w:tab/>
                        <w:t xml:space="preserve">     It is governed and delivered by the following multi-agency structure</w:t>
                      </w:r>
                    </w:p>
                  </w:txbxContent>
                </v:textbox>
              </v:shape>
            </w:pict>
          </mc:Fallback>
        </mc:AlternateContent>
      </w:r>
    </w:p>
    <w:p w:rsidR="00B67BFA" w:rsidRPr="00236C5F" w:rsidRDefault="00B67BFA" w:rsidP="00B67BFA">
      <w:pPr>
        <w:rPr>
          <w:rFonts w:asciiTheme="majorHAnsi" w:hAnsiTheme="majorHAnsi" w:cstheme="majorHAnsi"/>
        </w:rPr>
      </w:pPr>
    </w:p>
    <w:p w:rsidR="00B67BFA" w:rsidRPr="00236C5F" w:rsidRDefault="00B67BFA" w:rsidP="00B67BFA">
      <w:pPr>
        <w:rPr>
          <w:rFonts w:asciiTheme="majorHAnsi" w:hAnsiTheme="majorHAnsi" w:cstheme="majorHAnsi"/>
        </w:rPr>
      </w:pPr>
    </w:p>
    <w:p w:rsidR="00B67BFA" w:rsidRPr="00236C5F" w:rsidRDefault="00322AC3" w:rsidP="00B67BFA">
      <w:pPr>
        <w:rPr>
          <w:rFonts w:asciiTheme="majorHAnsi" w:hAnsiTheme="majorHAnsi" w:cstheme="majorHAnsi"/>
        </w:rPr>
      </w:pPr>
      <w:r>
        <w:rPr>
          <w:noProof/>
          <w:lang w:eastAsia="en-GB"/>
        </w:rPr>
        <mc:AlternateContent>
          <mc:Choice Requires="wps">
            <w:drawing>
              <wp:anchor distT="0" distB="0" distL="114300" distR="114300" simplePos="0" relativeHeight="251664384" behindDoc="0" locked="0" layoutInCell="1" allowOverlap="1" wp14:anchorId="055507B4" wp14:editId="2A15328C">
                <wp:simplePos x="0" y="0"/>
                <wp:positionH relativeFrom="column">
                  <wp:posOffset>-450215</wp:posOffset>
                </wp:positionH>
                <wp:positionV relativeFrom="paragraph">
                  <wp:posOffset>90589</wp:posOffset>
                </wp:positionV>
                <wp:extent cx="1644650" cy="4262482"/>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1644650" cy="4262482"/>
                        </a:xfrm>
                        <a:prstGeom prst="rect">
                          <a:avLst/>
                        </a:prstGeom>
                        <a:solidFill>
                          <a:schemeClr val="accent1">
                            <a:lumMod val="20000"/>
                            <a:lumOff val="80000"/>
                          </a:schemeClr>
                        </a:solidFill>
                        <a:ln w="3175">
                          <a:noFill/>
                        </a:ln>
                      </wps:spPr>
                      <wps:txbx>
                        <w:txbxContent>
                          <w:p w:rsidR="00A97FB1" w:rsidRPr="00A97FB1" w:rsidRDefault="00322AC3" w:rsidP="00322AC3">
                            <w:pPr>
                              <w:spacing w:after="200" w:line="240" w:lineRule="auto"/>
                              <w:rPr>
                                <w:rFonts w:asciiTheme="majorHAnsi" w:hAnsiTheme="majorHAnsi" w:cstheme="majorHAnsi"/>
                                <w:sz w:val="24"/>
                                <w:szCs w:val="24"/>
                              </w:rPr>
                            </w:pPr>
                            <w:r>
                              <w:rPr>
                                <w:rFonts w:asciiTheme="majorHAnsi" w:hAnsiTheme="majorHAnsi" w:cstheme="majorHAnsi"/>
                                <w:sz w:val="24"/>
                                <w:szCs w:val="24"/>
                              </w:rPr>
                              <w:t xml:space="preserve">It </w:t>
                            </w:r>
                            <w:r w:rsidRPr="00322AC3">
                              <w:rPr>
                                <w:rFonts w:asciiTheme="majorHAnsi" w:hAnsiTheme="majorHAnsi" w:cstheme="majorHAnsi"/>
                                <w:sz w:val="24"/>
                                <w:szCs w:val="24"/>
                              </w:rPr>
                              <w:t>aims to achieve increased percentages of children and young people with SEND who are able to:</w:t>
                            </w:r>
                            <w:r w:rsidR="00A97FB1" w:rsidRPr="00A97FB1">
                              <w:rPr>
                                <w:rFonts w:asciiTheme="majorHAnsi" w:hAnsiTheme="majorHAnsi" w:cstheme="majorHAnsi"/>
                                <w:sz w:val="24"/>
                                <w:szCs w:val="24"/>
                              </w:rPr>
                              <w:t xml:space="preserve"> </w:t>
                            </w:r>
                          </w:p>
                          <w:p w:rsidR="00A97FB1" w:rsidRPr="00A97FB1" w:rsidRDefault="00A97FB1" w:rsidP="00A97FB1">
                            <w:pPr>
                              <w:spacing w:after="200" w:line="240" w:lineRule="auto"/>
                              <w:contextualSpacing/>
                              <w:rPr>
                                <w:rFonts w:asciiTheme="majorHAnsi" w:hAnsiTheme="majorHAnsi" w:cstheme="majorHAnsi"/>
                                <w:sz w:val="24"/>
                                <w:szCs w:val="24"/>
                              </w:rPr>
                            </w:pPr>
                            <w:r w:rsidRPr="00A97FB1">
                              <w:rPr>
                                <w:rFonts w:asciiTheme="majorHAnsi" w:hAnsiTheme="majorHAnsi" w:cstheme="majorHAnsi"/>
                                <w:sz w:val="24"/>
                                <w:szCs w:val="24"/>
                              </w:rPr>
                              <w:t xml:space="preserve">1. Be included within their local community,  </w:t>
                            </w:r>
                          </w:p>
                          <w:p w:rsidR="00A97FB1" w:rsidRPr="00A97FB1" w:rsidRDefault="00A97FB1" w:rsidP="00A97FB1">
                            <w:pPr>
                              <w:spacing w:after="200" w:line="240" w:lineRule="auto"/>
                              <w:contextualSpacing/>
                              <w:rPr>
                                <w:rFonts w:asciiTheme="majorHAnsi" w:hAnsiTheme="majorHAnsi" w:cstheme="majorHAnsi"/>
                                <w:sz w:val="24"/>
                                <w:szCs w:val="24"/>
                              </w:rPr>
                            </w:pPr>
                            <w:r w:rsidRPr="00A97FB1">
                              <w:rPr>
                                <w:rFonts w:asciiTheme="majorHAnsi" w:hAnsiTheme="majorHAnsi" w:cstheme="majorHAnsi"/>
                                <w:sz w:val="24"/>
                                <w:szCs w:val="24"/>
                              </w:rPr>
                              <w:t xml:space="preserve">2. Lead healthy lives and achieve wellbeing,  </w:t>
                            </w:r>
                          </w:p>
                          <w:p w:rsidR="00A97FB1" w:rsidRPr="00A97FB1" w:rsidRDefault="00A97FB1" w:rsidP="00A97FB1">
                            <w:pPr>
                              <w:spacing w:after="200" w:line="240" w:lineRule="auto"/>
                              <w:contextualSpacing/>
                              <w:rPr>
                                <w:rFonts w:asciiTheme="majorHAnsi" w:hAnsiTheme="majorHAnsi" w:cstheme="majorHAnsi"/>
                                <w:sz w:val="24"/>
                                <w:szCs w:val="24"/>
                              </w:rPr>
                            </w:pPr>
                            <w:r w:rsidRPr="00A97FB1">
                              <w:rPr>
                                <w:rFonts w:asciiTheme="majorHAnsi" w:hAnsiTheme="majorHAnsi" w:cstheme="majorHAnsi"/>
                                <w:sz w:val="24"/>
                                <w:szCs w:val="24"/>
                              </w:rPr>
                              <w:t xml:space="preserve">3. Learn and make progress,  </w:t>
                            </w:r>
                          </w:p>
                          <w:p w:rsidR="00A97FB1" w:rsidRPr="00A97FB1" w:rsidRDefault="00A97FB1" w:rsidP="00A97FB1">
                            <w:pPr>
                              <w:spacing w:after="200" w:line="240" w:lineRule="auto"/>
                              <w:contextualSpacing/>
                              <w:rPr>
                                <w:rFonts w:asciiTheme="majorHAnsi" w:hAnsiTheme="majorHAnsi" w:cstheme="majorHAnsi"/>
                                <w:sz w:val="24"/>
                                <w:szCs w:val="24"/>
                              </w:rPr>
                            </w:pPr>
                            <w:r w:rsidRPr="00A97FB1">
                              <w:rPr>
                                <w:rFonts w:asciiTheme="majorHAnsi" w:hAnsiTheme="majorHAnsi" w:cstheme="majorHAnsi"/>
                                <w:sz w:val="24"/>
                                <w:szCs w:val="24"/>
                              </w:rPr>
                              <w:t xml:space="preserve">4. Make and maintain positive relationships within their family and community  </w:t>
                            </w:r>
                          </w:p>
                          <w:p w:rsidR="00A97FB1" w:rsidRDefault="00A97FB1" w:rsidP="00A97FB1">
                            <w:pPr>
                              <w:spacing w:after="200" w:line="240" w:lineRule="auto"/>
                              <w:rPr>
                                <w:rFonts w:asciiTheme="majorHAnsi" w:hAnsiTheme="majorHAnsi" w:cstheme="majorHAnsi"/>
                                <w:sz w:val="24"/>
                                <w:szCs w:val="24"/>
                              </w:rPr>
                            </w:pPr>
                            <w:r w:rsidRPr="00A97FB1">
                              <w:rPr>
                                <w:rFonts w:asciiTheme="majorHAnsi" w:hAnsiTheme="majorHAnsi" w:cstheme="majorHAnsi"/>
                                <w:sz w:val="24"/>
                                <w:szCs w:val="24"/>
                              </w:rPr>
                              <w:t>5. Participate in education and training post-16 and prepare for employment</w:t>
                            </w:r>
                          </w:p>
                          <w:p w:rsidR="00A97FB1" w:rsidRPr="00A97FB1" w:rsidRDefault="00A97FB1" w:rsidP="00A97FB1">
                            <w:pPr>
                              <w:spacing w:after="200" w:line="240" w:lineRule="auto"/>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507B4" id="Text Box 4" o:spid="_x0000_s1031" type="#_x0000_t202" style="position:absolute;margin-left:-35.45pt;margin-top:7.15pt;width:129.5pt;height:33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" fillcolor="#deeaf6 [660]" stroked="f" strokeweight=".25pt">
                <v:textbox>
                  <w:txbxContent>
                    <w:p w:rsidR="00A97FB1" w:rsidRPr="00A97FB1" w:rsidRDefault="00322AC3" w:rsidP="00322AC3">
                      <w:pPr>
                        <w:spacing w:after="200" w:line="240" w:lineRule="auto"/>
                        <w:rPr>
                          <w:rFonts w:asciiTheme="majorHAnsi" w:hAnsiTheme="majorHAnsi" w:cstheme="majorHAnsi"/>
                          <w:sz w:val="24"/>
                          <w:szCs w:val="24"/>
                        </w:rPr>
                      </w:pPr>
                      <w:r>
                        <w:rPr>
                          <w:rFonts w:asciiTheme="majorHAnsi" w:hAnsiTheme="majorHAnsi" w:cstheme="majorHAnsi"/>
                          <w:sz w:val="24"/>
                          <w:szCs w:val="24"/>
                        </w:rPr>
                        <w:t xml:space="preserve">It </w:t>
                      </w:r>
                      <w:r w:rsidRPr="00322AC3">
                        <w:rPr>
                          <w:rFonts w:asciiTheme="majorHAnsi" w:hAnsiTheme="majorHAnsi" w:cstheme="majorHAnsi"/>
                          <w:sz w:val="24"/>
                          <w:szCs w:val="24"/>
                        </w:rPr>
                        <w:t>aims to achieve increased percentages of children and young people with SEND who are able to:</w:t>
                      </w:r>
                      <w:r w:rsidR="00A97FB1" w:rsidRPr="00A97FB1">
                        <w:rPr>
                          <w:rFonts w:asciiTheme="majorHAnsi" w:hAnsiTheme="majorHAnsi" w:cstheme="majorHAnsi"/>
                          <w:sz w:val="24"/>
                          <w:szCs w:val="24"/>
                        </w:rPr>
                        <w:t xml:space="preserve"> </w:t>
                      </w:r>
                    </w:p>
                    <w:p w:rsidR="00A97FB1" w:rsidRPr="00A97FB1" w:rsidRDefault="00A97FB1" w:rsidP="00A97FB1">
                      <w:pPr>
                        <w:spacing w:after="200" w:line="240" w:lineRule="auto"/>
                        <w:contextualSpacing/>
                        <w:rPr>
                          <w:rFonts w:asciiTheme="majorHAnsi" w:hAnsiTheme="majorHAnsi" w:cstheme="majorHAnsi"/>
                          <w:sz w:val="24"/>
                          <w:szCs w:val="24"/>
                        </w:rPr>
                      </w:pPr>
                      <w:r w:rsidRPr="00A97FB1">
                        <w:rPr>
                          <w:rFonts w:asciiTheme="majorHAnsi" w:hAnsiTheme="majorHAnsi" w:cstheme="majorHAnsi"/>
                          <w:sz w:val="24"/>
                          <w:szCs w:val="24"/>
                        </w:rPr>
                        <w:t xml:space="preserve">1. Be included within their local community,  </w:t>
                      </w:r>
                    </w:p>
                    <w:p w:rsidR="00A97FB1" w:rsidRPr="00A97FB1" w:rsidRDefault="00A97FB1" w:rsidP="00A97FB1">
                      <w:pPr>
                        <w:spacing w:after="200" w:line="240" w:lineRule="auto"/>
                        <w:contextualSpacing/>
                        <w:rPr>
                          <w:rFonts w:asciiTheme="majorHAnsi" w:hAnsiTheme="majorHAnsi" w:cstheme="majorHAnsi"/>
                          <w:sz w:val="24"/>
                          <w:szCs w:val="24"/>
                        </w:rPr>
                      </w:pPr>
                      <w:r w:rsidRPr="00A97FB1">
                        <w:rPr>
                          <w:rFonts w:asciiTheme="majorHAnsi" w:hAnsiTheme="majorHAnsi" w:cstheme="majorHAnsi"/>
                          <w:sz w:val="24"/>
                          <w:szCs w:val="24"/>
                        </w:rPr>
                        <w:t xml:space="preserve">2. Lead healthy lives and achieve wellbeing,  </w:t>
                      </w:r>
                    </w:p>
                    <w:p w:rsidR="00A97FB1" w:rsidRPr="00A97FB1" w:rsidRDefault="00A97FB1" w:rsidP="00A97FB1">
                      <w:pPr>
                        <w:spacing w:after="200" w:line="240" w:lineRule="auto"/>
                        <w:contextualSpacing/>
                        <w:rPr>
                          <w:rFonts w:asciiTheme="majorHAnsi" w:hAnsiTheme="majorHAnsi" w:cstheme="majorHAnsi"/>
                          <w:sz w:val="24"/>
                          <w:szCs w:val="24"/>
                        </w:rPr>
                      </w:pPr>
                      <w:r w:rsidRPr="00A97FB1">
                        <w:rPr>
                          <w:rFonts w:asciiTheme="majorHAnsi" w:hAnsiTheme="majorHAnsi" w:cstheme="majorHAnsi"/>
                          <w:sz w:val="24"/>
                          <w:szCs w:val="24"/>
                        </w:rPr>
                        <w:t xml:space="preserve">3. Learn and make progress,  </w:t>
                      </w:r>
                    </w:p>
                    <w:p w:rsidR="00A97FB1" w:rsidRPr="00A97FB1" w:rsidRDefault="00A97FB1" w:rsidP="00A97FB1">
                      <w:pPr>
                        <w:spacing w:after="200" w:line="240" w:lineRule="auto"/>
                        <w:contextualSpacing/>
                        <w:rPr>
                          <w:rFonts w:asciiTheme="majorHAnsi" w:hAnsiTheme="majorHAnsi" w:cstheme="majorHAnsi"/>
                          <w:sz w:val="24"/>
                          <w:szCs w:val="24"/>
                        </w:rPr>
                      </w:pPr>
                      <w:r w:rsidRPr="00A97FB1">
                        <w:rPr>
                          <w:rFonts w:asciiTheme="majorHAnsi" w:hAnsiTheme="majorHAnsi" w:cstheme="majorHAnsi"/>
                          <w:sz w:val="24"/>
                          <w:szCs w:val="24"/>
                        </w:rPr>
                        <w:t xml:space="preserve">4. Make and maintain positive relationships within their family and community  </w:t>
                      </w:r>
                    </w:p>
                    <w:p w:rsidR="00A97FB1" w:rsidRDefault="00A97FB1" w:rsidP="00A97FB1">
                      <w:pPr>
                        <w:spacing w:after="200" w:line="240" w:lineRule="auto"/>
                        <w:rPr>
                          <w:rFonts w:asciiTheme="majorHAnsi" w:hAnsiTheme="majorHAnsi" w:cstheme="majorHAnsi"/>
                          <w:sz w:val="24"/>
                          <w:szCs w:val="24"/>
                        </w:rPr>
                      </w:pPr>
                      <w:r w:rsidRPr="00A97FB1">
                        <w:rPr>
                          <w:rFonts w:asciiTheme="majorHAnsi" w:hAnsiTheme="majorHAnsi" w:cstheme="majorHAnsi"/>
                          <w:sz w:val="24"/>
                          <w:szCs w:val="24"/>
                        </w:rPr>
                        <w:t>5. Participate in education and training post-16 and prepare for employment</w:t>
                      </w:r>
                    </w:p>
                    <w:p w:rsidR="00A97FB1" w:rsidRPr="00A97FB1" w:rsidRDefault="00A97FB1" w:rsidP="00A97FB1">
                      <w:pPr>
                        <w:spacing w:after="200" w:line="240" w:lineRule="auto"/>
                        <w:rPr>
                          <w:rFonts w:asciiTheme="majorHAnsi" w:hAnsiTheme="majorHAnsi" w:cstheme="majorHAnsi"/>
                          <w:sz w:val="24"/>
                          <w:szCs w:val="24"/>
                        </w:rPr>
                      </w:pPr>
                    </w:p>
                  </w:txbxContent>
                </v:textbox>
              </v:shape>
            </w:pict>
          </mc:Fallback>
        </mc:AlternateContent>
      </w:r>
    </w:p>
    <w:p w:rsidR="00E5011A" w:rsidRDefault="00322AC3" w:rsidP="00B67BFA">
      <w:pPr>
        <w:rPr>
          <w:rFonts w:asciiTheme="majorHAnsi" w:hAnsiTheme="majorHAnsi" w:cstheme="majorHAnsi"/>
        </w:rPr>
      </w:pPr>
      <w:r>
        <w:rPr>
          <w:noProof/>
          <w:lang w:eastAsia="en-GB"/>
        </w:rPr>
        <w:drawing>
          <wp:anchor distT="0" distB="0" distL="114300" distR="114300" simplePos="0" relativeHeight="251688960" behindDoc="1" locked="0" layoutInCell="1" allowOverlap="1">
            <wp:simplePos x="0" y="0"/>
            <wp:positionH relativeFrom="column">
              <wp:posOffset>1156335</wp:posOffset>
            </wp:positionH>
            <wp:positionV relativeFrom="paragraph">
              <wp:posOffset>247650</wp:posOffset>
            </wp:positionV>
            <wp:extent cx="6014720" cy="3390900"/>
            <wp:effectExtent l="0" t="0" r="508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6014720" cy="3390900"/>
                    </a:xfrm>
                    <a:prstGeom prst="rect">
                      <a:avLst/>
                    </a:prstGeom>
                  </pic:spPr>
                </pic:pic>
              </a:graphicData>
            </a:graphic>
            <wp14:sizeRelH relativeFrom="margin">
              <wp14:pctWidth>0</wp14:pctWidth>
            </wp14:sizeRelH>
            <wp14:sizeRelV relativeFrom="margin">
              <wp14:pctHeight>0</wp14:pctHeight>
            </wp14:sizeRelV>
          </wp:anchor>
        </w:drawing>
      </w:r>
    </w:p>
    <w:p w:rsidR="00E5011A" w:rsidRDefault="00E5011A" w:rsidP="00B67BFA">
      <w:pPr>
        <w:rPr>
          <w:rFonts w:asciiTheme="majorHAnsi" w:hAnsiTheme="majorHAnsi" w:cstheme="majorHAnsi"/>
        </w:rPr>
      </w:pPr>
    </w:p>
    <w:p w:rsidR="00E5011A" w:rsidRDefault="00E5011A" w:rsidP="00B67BFA">
      <w:pPr>
        <w:rPr>
          <w:rFonts w:asciiTheme="majorHAnsi" w:hAnsiTheme="majorHAnsi" w:cstheme="majorHAnsi"/>
        </w:rPr>
      </w:pPr>
    </w:p>
    <w:p w:rsidR="00E5011A" w:rsidRDefault="00E5011A" w:rsidP="00B67BFA">
      <w:pPr>
        <w:rPr>
          <w:rFonts w:asciiTheme="majorHAnsi" w:hAnsiTheme="majorHAnsi" w:cstheme="majorHAnsi"/>
        </w:rPr>
      </w:pPr>
    </w:p>
    <w:p w:rsidR="00E5011A" w:rsidRDefault="00E5011A" w:rsidP="00B67BFA">
      <w:pPr>
        <w:rPr>
          <w:rFonts w:asciiTheme="majorHAnsi" w:hAnsiTheme="majorHAnsi" w:cstheme="majorHAnsi"/>
        </w:rPr>
      </w:pPr>
    </w:p>
    <w:p w:rsidR="00E5011A" w:rsidRDefault="00E5011A" w:rsidP="00B67BFA">
      <w:pPr>
        <w:rPr>
          <w:rFonts w:asciiTheme="majorHAnsi" w:hAnsiTheme="majorHAnsi" w:cstheme="majorHAnsi"/>
        </w:rPr>
      </w:pPr>
    </w:p>
    <w:p w:rsidR="00E5011A" w:rsidRDefault="00E5011A" w:rsidP="00B67BFA">
      <w:pPr>
        <w:rPr>
          <w:rFonts w:asciiTheme="majorHAnsi" w:hAnsiTheme="majorHAnsi" w:cstheme="majorHAnsi"/>
        </w:rPr>
      </w:pPr>
    </w:p>
    <w:p w:rsidR="00E5011A" w:rsidRDefault="00E5011A" w:rsidP="00B67BFA">
      <w:pPr>
        <w:rPr>
          <w:rFonts w:asciiTheme="majorHAnsi" w:hAnsiTheme="majorHAnsi" w:cstheme="majorHAnsi"/>
        </w:rPr>
      </w:pPr>
    </w:p>
    <w:p w:rsidR="00E5011A" w:rsidRDefault="00E5011A" w:rsidP="00B67BFA">
      <w:pPr>
        <w:rPr>
          <w:rFonts w:asciiTheme="majorHAnsi" w:hAnsiTheme="majorHAnsi" w:cstheme="majorHAnsi"/>
        </w:rPr>
      </w:pPr>
    </w:p>
    <w:p w:rsidR="00E5011A" w:rsidRDefault="00E5011A" w:rsidP="00B67BFA">
      <w:pPr>
        <w:rPr>
          <w:rFonts w:asciiTheme="majorHAnsi" w:hAnsiTheme="majorHAnsi" w:cstheme="majorHAnsi"/>
        </w:rPr>
      </w:pPr>
    </w:p>
    <w:p w:rsidR="00E5011A" w:rsidRDefault="00E5011A" w:rsidP="00B67BFA">
      <w:pPr>
        <w:rPr>
          <w:rFonts w:asciiTheme="majorHAnsi" w:hAnsiTheme="majorHAnsi" w:cstheme="majorHAnsi"/>
        </w:rPr>
      </w:pPr>
    </w:p>
    <w:p w:rsidR="00E5011A" w:rsidRDefault="00E5011A" w:rsidP="00B67BFA">
      <w:pPr>
        <w:rPr>
          <w:rFonts w:asciiTheme="majorHAnsi" w:hAnsiTheme="majorHAnsi" w:cstheme="majorHAnsi"/>
        </w:rPr>
      </w:pPr>
    </w:p>
    <w:p w:rsidR="00A97FB1" w:rsidRDefault="00A97FB1" w:rsidP="00B67BFA">
      <w:pPr>
        <w:rPr>
          <w:rFonts w:asciiTheme="majorHAnsi" w:hAnsiTheme="majorHAnsi" w:cstheme="majorHAnsi"/>
        </w:rPr>
      </w:pPr>
      <w:r>
        <w:rPr>
          <w:noProof/>
          <w:lang w:eastAsia="en-GB"/>
        </w:rPr>
        <w:lastRenderedPageBreak/>
        <mc:AlternateContent>
          <mc:Choice Requires="wps">
            <w:drawing>
              <wp:anchor distT="0" distB="0" distL="114300" distR="114300" simplePos="0" relativeHeight="251691008" behindDoc="0" locked="0" layoutInCell="1" allowOverlap="1" wp14:anchorId="7BD275E0" wp14:editId="5400FCD9">
                <wp:simplePos x="0" y="0"/>
                <wp:positionH relativeFrom="column">
                  <wp:posOffset>-450215</wp:posOffset>
                </wp:positionH>
                <wp:positionV relativeFrom="paragraph">
                  <wp:posOffset>-180340</wp:posOffset>
                </wp:positionV>
                <wp:extent cx="7555865" cy="2057400"/>
                <wp:effectExtent l="0" t="0" r="6985" b="0"/>
                <wp:wrapNone/>
                <wp:docPr id="11" name="Text Box 11"/>
                <wp:cNvGraphicFramePr/>
                <a:graphic xmlns:a="http://schemas.openxmlformats.org/drawingml/2006/main">
                  <a:graphicData uri="http://schemas.microsoft.com/office/word/2010/wordprocessingShape">
                    <wps:wsp>
                      <wps:cNvSpPr txBox="1"/>
                      <wps:spPr>
                        <a:xfrm>
                          <a:off x="0" y="0"/>
                          <a:ext cx="7555865" cy="2057400"/>
                        </a:xfrm>
                        <a:prstGeom prst="rect">
                          <a:avLst/>
                        </a:prstGeom>
                        <a:solidFill>
                          <a:schemeClr val="accent6">
                            <a:lumMod val="20000"/>
                            <a:lumOff val="80000"/>
                          </a:schemeClr>
                        </a:solidFill>
                        <a:ln w="3175">
                          <a:noFill/>
                        </a:ln>
                      </wps:spPr>
                      <wps:txbx>
                        <w:txbxContent>
                          <w:p w:rsidR="00A97FB1" w:rsidRDefault="00AA37E7" w:rsidP="00A97FB1">
                            <w:pPr>
                              <w:spacing w:after="200" w:line="240" w:lineRule="auto"/>
                              <w:rPr>
                                <w:rFonts w:asciiTheme="majorHAnsi" w:hAnsiTheme="majorHAnsi" w:cstheme="majorHAnsi"/>
                                <w:sz w:val="24"/>
                                <w:szCs w:val="24"/>
                              </w:rPr>
                            </w:pPr>
                            <w:hyperlink r:id="rId23" w:history="1">
                              <w:r w:rsidR="00A97FB1" w:rsidRPr="00C15D01">
                                <w:rPr>
                                  <w:rStyle w:val="Hyperlink"/>
                                  <w:rFonts w:asciiTheme="majorHAnsi" w:hAnsiTheme="majorHAnsi" w:cstheme="majorHAnsi"/>
                                  <w:b/>
                                  <w:bCs/>
                                  <w:sz w:val="24"/>
                                  <w:szCs w:val="24"/>
                                  <w:lang w:eastAsia="en-GB"/>
                                </w:rPr>
                                <w:t>Local Offer</w:t>
                              </w:r>
                            </w:hyperlink>
                            <w:r w:rsidR="00A97FB1" w:rsidRPr="00236C5F">
                              <w:rPr>
                                <w:rFonts w:asciiTheme="majorHAnsi" w:hAnsiTheme="majorHAnsi" w:cstheme="majorHAnsi"/>
                                <w:b/>
                                <w:bCs/>
                                <w:sz w:val="24"/>
                                <w:szCs w:val="24"/>
                                <w:lang w:eastAsia="en-GB"/>
                              </w:rPr>
                              <w:t>     </w:t>
                            </w:r>
                            <w:r w:rsidR="00A97FB1" w:rsidRPr="00236C5F">
                              <w:rPr>
                                <w:rFonts w:asciiTheme="majorHAnsi" w:hAnsiTheme="majorHAnsi" w:cstheme="majorHAnsi"/>
                                <w:sz w:val="24"/>
                                <w:szCs w:val="24"/>
                                <w:lang w:eastAsia="en-GB"/>
                              </w:rPr>
                              <w:br/>
                              <w:t> </w:t>
                            </w:r>
                            <w:r w:rsidR="00A97FB1" w:rsidRPr="00236C5F">
                              <w:rPr>
                                <w:rFonts w:asciiTheme="majorHAnsi" w:hAnsiTheme="majorHAnsi" w:cstheme="majorHAnsi"/>
                                <w:sz w:val="24"/>
                                <w:szCs w:val="24"/>
                                <w:lang w:eastAsia="en-GB"/>
                              </w:rPr>
                              <w:br/>
                            </w:r>
                            <w:r w:rsidR="00A97FB1">
                              <w:rPr>
                                <w:rFonts w:asciiTheme="majorHAnsi" w:hAnsiTheme="majorHAnsi" w:cstheme="majorHAnsi"/>
                                <w:sz w:val="24"/>
                                <w:szCs w:val="24"/>
                              </w:rPr>
                              <w:t xml:space="preserve">Portsmouth 'local offer' is a website for professionals and families where you can find all the information you need about SEND in one place. It includes SEND national and local updates, guidance and key document for both professionals and families, as well as information about all of the education. Health, care and leisure services available in the city for children and young people with SEND and their families. </w:t>
                            </w:r>
                          </w:p>
                          <w:p w:rsidR="00A97FB1" w:rsidRDefault="00A97FB1" w:rsidP="00A97FB1">
                            <w:pPr>
                              <w:spacing w:after="200" w:line="240" w:lineRule="auto"/>
                              <w:rPr>
                                <w:rFonts w:asciiTheme="majorHAnsi" w:hAnsiTheme="majorHAnsi" w:cstheme="majorHAnsi"/>
                                <w:sz w:val="24"/>
                                <w:szCs w:val="24"/>
                              </w:rPr>
                            </w:pPr>
                            <w:r>
                              <w:rPr>
                                <w:rFonts w:asciiTheme="majorHAnsi" w:hAnsiTheme="majorHAnsi" w:cstheme="majorHAnsi"/>
                                <w:sz w:val="24"/>
                                <w:szCs w:val="24"/>
                              </w:rPr>
                              <w:t xml:space="preserve">If you have a question about SEND, have a look on the local offer website for the answer. </w:t>
                            </w:r>
                          </w:p>
                          <w:p w:rsidR="00A97FB1" w:rsidRDefault="0033010F" w:rsidP="00A97FB1">
                            <w:pPr>
                              <w:spacing w:after="200" w:line="240" w:lineRule="auto"/>
                              <w:rPr>
                                <w:rFonts w:asciiTheme="majorHAnsi" w:hAnsiTheme="majorHAnsi" w:cstheme="majorHAnsi"/>
                                <w:sz w:val="24"/>
                                <w:szCs w:val="24"/>
                              </w:rPr>
                            </w:pPr>
                            <w:r>
                              <w:rPr>
                                <w:rFonts w:asciiTheme="majorHAnsi" w:hAnsiTheme="majorHAnsi" w:cstheme="majorHAnsi"/>
                                <w:sz w:val="24"/>
                                <w:szCs w:val="24"/>
                              </w:rPr>
                              <w:t>You can also follow us on social media</w:t>
                            </w:r>
                            <w:r w:rsidR="002A64B3">
                              <w:rPr>
                                <w:rFonts w:asciiTheme="majorHAnsi" w:hAnsiTheme="majorHAnsi" w:cstheme="majorHAnsi"/>
                                <w:sz w:val="24"/>
                                <w:szCs w:val="24"/>
                              </w:rPr>
                              <w:t xml:space="preserve">   </w:t>
                            </w:r>
                            <w:r>
                              <w:rPr>
                                <w:noProof/>
                                <w:lang w:eastAsia="en-GB"/>
                              </w:rPr>
                              <w:drawing>
                                <wp:inline distT="0" distB="0" distL="0" distR="0" wp14:anchorId="3F2EA418" wp14:editId="2C67F951">
                                  <wp:extent cx="1069200" cy="248400"/>
                                  <wp:effectExtent l="0" t="0" r="0" b="0"/>
                                  <wp:docPr id="5" name="Picture 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6717" t="-1" r="4473" b="-51"/>
                                          <a:stretch/>
                                        </pic:blipFill>
                                        <pic:spPr bwMode="auto">
                                          <a:xfrm>
                                            <a:off x="0" y="0"/>
                                            <a:ext cx="1069200" cy="248400"/>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HAnsi" w:hAnsiTheme="majorHAnsi" w:cstheme="majorHAnsi"/>
                                <w:sz w:val="24"/>
                                <w:szCs w:val="24"/>
                              </w:rPr>
                              <w:t xml:space="preserve"> </w:t>
                            </w:r>
                            <w:r w:rsidR="002A64B3">
                              <w:rPr>
                                <w:rFonts w:asciiTheme="majorHAnsi" w:hAnsiTheme="majorHAnsi" w:cstheme="majorHAnsi"/>
                                <w:sz w:val="24"/>
                                <w:szCs w:val="24"/>
                              </w:rPr>
                              <w:t xml:space="preserve">  </w:t>
                            </w:r>
                            <w:r>
                              <w:rPr>
                                <w:rFonts w:asciiTheme="majorHAnsi" w:hAnsiTheme="majorHAnsi" w:cstheme="majorHAnsi"/>
                                <w:sz w:val="24"/>
                                <w:szCs w:val="24"/>
                              </w:rPr>
                              <w:t xml:space="preserve">  </w:t>
                            </w:r>
                            <w:r>
                              <w:rPr>
                                <w:noProof/>
                                <w:lang w:eastAsia="en-GB"/>
                              </w:rPr>
                              <w:drawing>
                                <wp:inline distT="0" distB="0" distL="0" distR="0" wp14:anchorId="5CD20A4E" wp14:editId="44BAC0D2">
                                  <wp:extent cx="309124" cy="295230"/>
                                  <wp:effectExtent l="0" t="0" r="0" b="0"/>
                                  <wp:docPr id="19" name="Picture 19">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30298" cy="315452"/>
                                          </a:xfrm>
                                          <a:prstGeom prst="rect">
                                            <a:avLst/>
                                          </a:prstGeom>
                                        </pic:spPr>
                                      </pic:pic>
                                    </a:graphicData>
                                  </a:graphic>
                                </wp:inline>
                              </w:drawing>
                            </w:r>
                            <w:r>
                              <w:rPr>
                                <w:rFonts w:asciiTheme="majorHAnsi" w:hAnsiTheme="majorHAnsi" w:cstheme="majorHAnsi"/>
                                <w:sz w:val="24"/>
                                <w:szCs w:val="24"/>
                              </w:rPr>
                              <w:t xml:space="preserve">  </w:t>
                            </w:r>
                            <w:r w:rsidR="002A64B3">
                              <w:rPr>
                                <w:rFonts w:asciiTheme="majorHAnsi" w:hAnsiTheme="majorHAnsi" w:cstheme="majorHAnsi"/>
                                <w:sz w:val="24"/>
                                <w:szCs w:val="24"/>
                              </w:rPr>
                              <w:t xml:space="preserve"> </w:t>
                            </w:r>
                            <w:r>
                              <w:rPr>
                                <w:rFonts w:asciiTheme="majorHAnsi" w:hAnsiTheme="majorHAnsi" w:cstheme="majorHAnsi"/>
                                <w:sz w:val="24"/>
                                <w:szCs w:val="24"/>
                              </w:rPr>
                              <w:t xml:space="preserve"> </w:t>
                            </w:r>
                            <w:r>
                              <w:rPr>
                                <w:noProof/>
                                <w:lang w:eastAsia="en-GB"/>
                              </w:rPr>
                              <w:drawing>
                                <wp:inline distT="0" distB="0" distL="0" distR="0" wp14:anchorId="09574F0B" wp14:editId="4F1490FA">
                                  <wp:extent cx="317834" cy="261331"/>
                                  <wp:effectExtent l="0" t="0" r="6350" b="5715"/>
                                  <wp:docPr id="20" name="Picture 2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52011" cy="289432"/>
                                          </a:xfrm>
                                          <a:prstGeom prst="rect">
                                            <a:avLst/>
                                          </a:prstGeom>
                                        </pic:spPr>
                                      </pic:pic>
                                    </a:graphicData>
                                  </a:graphic>
                                </wp:inline>
                              </w:drawing>
                            </w:r>
                          </w:p>
                          <w:p w:rsidR="0033010F" w:rsidRDefault="0033010F" w:rsidP="00A97FB1">
                            <w:pPr>
                              <w:spacing w:after="200" w:line="240" w:lineRule="auto"/>
                              <w:rPr>
                                <w:rFonts w:asciiTheme="majorHAnsi" w:hAnsiTheme="majorHAnsi" w:cstheme="majorHAnsi"/>
                                <w:sz w:val="24"/>
                                <w:szCs w:val="24"/>
                              </w:rPr>
                            </w:pPr>
                          </w:p>
                          <w:p w:rsidR="0033010F" w:rsidRPr="00236C5F" w:rsidRDefault="0033010F" w:rsidP="00A97FB1">
                            <w:pPr>
                              <w:spacing w:after="200" w:line="240" w:lineRule="auto"/>
                              <w:rPr>
                                <w:rFonts w:asciiTheme="majorHAnsi" w:hAnsiTheme="majorHAnsi" w:cstheme="majorHAnsi"/>
                                <w:sz w:val="24"/>
                                <w:szCs w:val="24"/>
                              </w:rPr>
                            </w:pPr>
                          </w:p>
                          <w:p w:rsidR="00A97FB1" w:rsidRPr="00236C5F" w:rsidRDefault="00A97FB1" w:rsidP="00A97FB1">
                            <w:pPr>
                              <w:spacing w:after="200" w:line="240" w:lineRule="auto"/>
                              <w:ind w:left="709" w:right="641"/>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97FB1" w:rsidRPr="00236C5F" w:rsidRDefault="00A97FB1" w:rsidP="00A97FB1">
                            <w:pPr>
                              <w:spacing w:after="200" w:line="240" w:lineRule="auto"/>
                              <w:ind w:left="709" w:right="641"/>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275E0" id="Text Box 11" o:spid="_x0000_s1032" type="#_x0000_t202" style="position:absolute;margin-left:-35.45pt;margin-top:-14.2pt;width:594.95pt;height:16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" fillcolor="#e2efd9 [665]" stroked="f" strokeweight=".25pt">
                <v:textbox>
                  <w:txbxContent>
                    <w:bookmarkStart w:id="1" w:name="_GoBack"/>
                    <w:p w:rsidR="00A97FB1" w:rsidRDefault="00AA37E7" w:rsidP="00A97FB1">
                      <w:pPr>
                        <w:spacing w:after="200" w:line="240" w:lineRule="auto"/>
                        <w:rPr>
                          <w:rFonts w:asciiTheme="majorHAnsi" w:hAnsiTheme="majorHAnsi" w:cstheme="majorHAnsi"/>
                          <w:sz w:val="24"/>
                          <w:szCs w:val="24"/>
                        </w:rPr>
                      </w:pPr>
                      <w:r>
                        <w:fldChar w:fldCharType="begin"/>
                      </w:r>
                      <w:r>
                        <w:instrText xml:space="preserve"> HYPERLINK "https://portsmouthlocaloffer.org/" </w:instrText>
                      </w:r>
                      <w:r>
                        <w:fldChar w:fldCharType="separate"/>
                      </w:r>
                      <w:r w:rsidR="00A97FB1" w:rsidRPr="00C15D01">
                        <w:rPr>
                          <w:rStyle w:val="Hyperlink"/>
                          <w:rFonts w:asciiTheme="majorHAnsi" w:hAnsiTheme="majorHAnsi" w:cstheme="majorHAnsi"/>
                          <w:b/>
                          <w:bCs/>
                          <w:sz w:val="24"/>
                          <w:szCs w:val="24"/>
                          <w:lang w:eastAsia="en-GB"/>
                        </w:rPr>
                        <w:t>Local Offer</w:t>
                      </w:r>
                      <w:r>
                        <w:rPr>
                          <w:rStyle w:val="Hyperlink"/>
                          <w:rFonts w:asciiTheme="majorHAnsi" w:hAnsiTheme="majorHAnsi" w:cstheme="majorHAnsi"/>
                          <w:b/>
                          <w:bCs/>
                          <w:sz w:val="24"/>
                          <w:szCs w:val="24"/>
                          <w:lang w:eastAsia="en-GB"/>
                        </w:rPr>
                        <w:fldChar w:fldCharType="end"/>
                      </w:r>
                      <w:r w:rsidR="00A97FB1" w:rsidRPr="00236C5F">
                        <w:rPr>
                          <w:rFonts w:asciiTheme="majorHAnsi" w:hAnsiTheme="majorHAnsi" w:cstheme="majorHAnsi"/>
                          <w:b/>
                          <w:bCs/>
                          <w:sz w:val="24"/>
                          <w:szCs w:val="24"/>
                          <w:lang w:eastAsia="en-GB"/>
                        </w:rPr>
                        <w:t>     </w:t>
                      </w:r>
                      <w:r w:rsidR="00A97FB1" w:rsidRPr="00236C5F">
                        <w:rPr>
                          <w:rFonts w:asciiTheme="majorHAnsi" w:hAnsiTheme="majorHAnsi" w:cstheme="majorHAnsi"/>
                          <w:sz w:val="24"/>
                          <w:szCs w:val="24"/>
                          <w:lang w:eastAsia="en-GB"/>
                        </w:rPr>
                        <w:br/>
                        <w:t> </w:t>
                      </w:r>
                      <w:r w:rsidR="00A97FB1" w:rsidRPr="00236C5F">
                        <w:rPr>
                          <w:rFonts w:asciiTheme="majorHAnsi" w:hAnsiTheme="majorHAnsi" w:cstheme="majorHAnsi"/>
                          <w:sz w:val="24"/>
                          <w:szCs w:val="24"/>
                          <w:lang w:eastAsia="en-GB"/>
                        </w:rPr>
                        <w:br/>
                      </w:r>
                      <w:r w:rsidR="00A97FB1">
                        <w:rPr>
                          <w:rFonts w:asciiTheme="majorHAnsi" w:hAnsiTheme="majorHAnsi" w:cstheme="majorHAnsi"/>
                          <w:sz w:val="24"/>
                          <w:szCs w:val="24"/>
                        </w:rPr>
                        <w:t xml:space="preserve">Portsmouth 'local offer' is a website for professionals and families where you can find all the information you need about SEND in one place. It includes SEND national and local updates, guidance and key document for both professionals and families, as well as information about all of the education. Health, care and leisure services available in the city for children and young people with SEND and their families. </w:t>
                      </w:r>
                    </w:p>
                    <w:p w:rsidR="00A97FB1" w:rsidRDefault="00A97FB1" w:rsidP="00A97FB1">
                      <w:pPr>
                        <w:spacing w:after="200" w:line="240" w:lineRule="auto"/>
                        <w:rPr>
                          <w:rFonts w:asciiTheme="majorHAnsi" w:hAnsiTheme="majorHAnsi" w:cstheme="majorHAnsi"/>
                          <w:sz w:val="24"/>
                          <w:szCs w:val="24"/>
                        </w:rPr>
                      </w:pPr>
                      <w:r>
                        <w:rPr>
                          <w:rFonts w:asciiTheme="majorHAnsi" w:hAnsiTheme="majorHAnsi" w:cstheme="majorHAnsi"/>
                          <w:sz w:val="24"/>
                          <w:szCs w:val="24"/>
                        </w:rPr>
                        <w:t xml:space="preserve">If you have a question about SEND, have a look on the local offer website for the answer. </w:t>
                      </w:r>
                    </w:p>
                    <w:p w:rsidR="00A97FB1" w:rsidRDefault="0033010F" w:rsidP="00A97FB1">
                      <w:pPr>
                        <w:spacing w:after="200" w:line="240" w:lineRule="auto"/>
                        <w:rPr>
                          <w:rFonts w:asciiTheme="majorHAnsi" w:hAnsiTheme="majorHAnsi" w:cstheme="majorHAnsi"/>
                          <w:sz w:val="24"/>
                          <w:szCs w:val="24"/>
                        </w:rPr>
                      </w:pPr>
                      <w:r>
                        <w:rPr>
                          <w:rFonts w:asciiTheme="majorHAnsi" w:hAnsiTheme="majorHAnsi" w:cstheme="majorHAnsi"/>
                          <w:sz w:val="24"/>
                          <w:szCs w:val="24"/>
                        </w:rPr>
                        <w:t>You can also follow us on social media</w:t>
                      </w:r>
                      <w:r w:rsidR="002A64B3">
                        <w:rPr>
                          <w:rFonts w:asciiTheme="majorHAnsi" w:hAnsiTheme="majorHAnsi" w:cstheme="majorHAnsi"/>
                          <w:sz w:val="24"/>
                          <w:szCs w:val="24"/>
                        </w:rPr>
                        <w:t xml:space="preserve">   </w:t>
                      </w:r>
                      <w:r>
                        <w:rPr>
                          <w:noProof/>
                          <w:lang w:eastAsia="en-GB"/>
                        </w:rPr>
                        <w:drawing>
                          <wp:inline distT="0" distB="0" distL="0" distR="0" wp14:anchorId="3F2EA418" wp14:editId="2C67F951">
                            <wp:extent cx="1069200" cy="248400"/>
                            <wp:effectExtent l="0" t="0" r="0" b="0"/>
                            <wp:docPr id="5" name="Picture 5">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6717" t="-1" r="4473" b="-51"/>
                                    <a:stretch/>
                                  </pic:blipFill>
                                  <pic:spPr bwMode="auto">
                                    <a:xfrm>
                                      <a:off x="0" y="0"/>
                                      <a:ext cx="1069200" cy="248400"/>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HAnsi" w:hAnsiTheme="majorHAnsi" w:cstheme="majorHAnsi"/>
                          <w:sz w:val="24"/>
                          <w:szCs w:val="24"/>
                        </w:rPr>
                        <w:t xml:space="preserve"> </w:t>
                      </w:r>
                      <w:r w:rsidR="002A64B3">
                        <w:rPr>
                          <w:rFonts w:asciiTheme="majorHAnsi" w:hAnsiTheme="majorHAnsi" w:cstheme="majorHAnsi"/>
                          <w:sz w:val="24"/>
                          <w:szCs w:val="24"/>
                        </w:rPr>
                        <w:t xml:space="preserve">  </w:t>
                      </w:r>
                      <w:r>
                        <w:rPr>
                          <w:rFonts w:asciiTheme="majorHAnsi" w:hAnsiTheme="majorHAnsi" w:cstheme="majorHAnsi"/>
                          <w:sz w:val="24"/>
                          <w:szCs w:val="24"/>
                        </w:rPr>
                        <w:t xml:space="preserve">  </w:t>
                      </w:r>
                      <w:r>
                        <w:rPr>
                          <w:noProof/>
                          <w:lang w:eastAsia="en-GB"/>
                        </w:rPr>
                        <w:drawing>
                          <wp:inline distT="0" distB="0" distL="0" distR="0" wp14:anchorId="5CD20A4E" wp14:editId="44BAC0D2">
                            <wp:extent cx="309124" cy="295230"/>
                            <wp:effectExtent l="0" t="0" r="0" b="0"/>
                            <wp:docPr id="19" name="Picture 19">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30298" cy="315452"/>
                                    </a:xfrm>
                                    <a:prstGeom prst="rect">
                                      <a:avLst/>
                                    </a:prstGeom>
                                  </pic:spPr>
                                </pic:pic>
                              </a:graphicData>
                            </a:graphic>
                          </wp:inline>
                        </w:drawing>
                      </w:r>
                      <w:r>
                        <w:rPr>
                          <w:rFonts w:asciiTheme="majorHAnsi" w:hAnsiTheme="majorHAnsi" w:cstheme="majorHAnsi"/>
                          <w:sz w:val="24"/>
                          <w:szCs w:val="24"/>
                        </w:rPr>
                        <w:t xml:space="preserve">  </w:t>
                      </w:r>
                      <w:r w:rsidR="002A64B3">
                        <w:rPr>
                          <w:rFonts w:asciiTheme="majorHAnsi" w:hAnsiTheme="majorHAnsi" w:cstheme="majorHAnsi"/>
                          <w:sz w:val="24"/>
                          <w:szCs w:val="24"/>
                        </w:rPr>
                        <w:t xml:space="preserve"> </w:t>
                      </w:r>
                      <w:r>
                        <w:rPr>
                          <w:rFonts w:asciiTheme="majorHAnsi" w:hAnsiTheme="majorHAnsi" w:cstheme="majorHAnsi"/>
                          <w:sz w:val="24"/>
                          <w:szCs w:val="24"/>
                        </w:rPr>
                        <w:t xml:space="preserve"> </w:t>
                      </w:r>
                      <w:r>
                        <w:rPr>
                          <w:noProof/>
                          <w:lang w:eastAsia="en-GB"/>
                        </w:rPr>
                        <w:drawing>
                          <wp:inline distT="0" distB="0" distL="0" distR="0" wp14:anchorId="09574F0B" wp14:editId="4F1490FA">
                            <wp:extent cx="317834" cy="261331"/>
                            <wp:effectExtent l="0" t="0" r="6350" b="5715"/>
                            <wp:docPr id="20" name="Picture 20">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52011" cy="289432"/>
                                    </a:xfrm>
                                    <a:prstGeom prst="rect">
                                      <a:avLst/>
                                    </a:prstGeom>
                                  </pic:spPr>
                                </pic:pic>
                              </a:graphicData>
                            </a:graphic>
                          </wp:inline>
                        </w:drawing>
                      </w:r>
                    </w:p>
                    <w:p w:rsidR="0033010F" w:rsidRDefault="0033010F" w:rsidP="00A97FB1">
                      <w:pPr>
                        <w:spacing w:after="200" w:line="240" w:lineRule="auto"/>
                        <w:rPr>
                          <w:rFonts w:asciiTheme="majorHAnsi" w:hAnsiTheme="majorHAnsi" w:cstheme="majorHAnsi"/>
                          <w:sz w:val="24"/>
                          <w:szCs w:val="24"/>
                        </w:rPr>
                      </w:pPr>
                    </w:p>
                    <w:p w:rsidR="0033010F" w:rsidRPr="00236C5F" w:rsidRDefault="0033010F" w:rsidP="00A97FB1">
                      <w:pPr>
                        <w:spacing w:after="200" w:line="240" w:lineRule="auto"/>
                        <w:rPr>
                          <w:rFonts w:asciiTheme="majorHAnsi" w:hAnsiTheme="majorHAnsi" w:cstheme="majorHAnsi"/>
                          <w:sz w:val="24"/>
                          <w:szCs w:val="24"/>
                        </w:rPr>
                      </w:pPr>
                    </w:p>
                    <w:p w:rsidR="00A97FB1" w:rsidRPr="00236C5F" w:rsidRDefault="00A97FB1" w:rsidP="00A97FB1">
                      <w:pPr>
                        <w:spacing w:after="200" w:line="240" w:lineRule="auto"/>
                        <w:ind w:left="709" w:right="641"/>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bookmarkEnd w:id="1"/>
                    <w:p w:rsidR="00A97FB1" w:rsidRPr="00236C5F" w:rsidRDefault="00A97FB1" w:rsidP="00A97FB1">
                      <w:pPr>
                        <w:spacing w:after="200" w:line="240" w:lineRule="auto"/>
                        <w:ind w:left="709" w:right="641"/>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A97FB1" w:rsidRDefault="00A97FB1" w:rsidP="00B67BFA">
      <w:pPr>
        <w:rPr>
          <w:rFonts w:asciiTheme="majorHAnsi" w:hAnsiTheme="majorHAnsi" w:cstheme="majorHAnsi"/>
        </w:rPr>
      </w:pPr>
    </w:p>
    <w:p w:rsidR="00A97FB1" w:rsidRDefault="00A97FB1" w:rsidP="00B67BFA">
      <w:pPr>
        <w:rPr>
          <w:rFonts w:asciiTheme="majorHAnsi" w:hAnsiTheme="majorHAnsi" w:cstheme="majorHAnsi"/>
        </w:rPr>
      </w:pPr>
    </w:p>
    <w:p w:rsidR="00A97FB1" w:rsidRDefault="00A97FB1" w:rsidP="00B67BFA">
      <w:pPr>
        <w:rPr>
          <w:rFonts w:asciiTheme="majorHAnsi" w:hAnsiTheme="majorHAnsi" w:cstheme="majorHAnsi"/>
        </w:rPr>
      </w:pPr>
    </w:p>
    <w:p w:rsidR="00A97FB1" w:rsidRDefault="00A97FB1" w:rsidP="00B67BFA">
      <w:pPr>
        <w:rPr>
          <w:rFonts w:asciiTheme="majorHAnsi" w:hAnsiTheme="majorHAnsi" w:cstheme="majorHAnsi"/>
        </w:rPr>
      </w:pPr>
    </w:p>
    <w:p w:rsidR="00A97FB1" w:rsidRDefault="00A97FB1" w:rsidP="00B67BFA">
      <w:pPr>
        <w:rPr>
          <w:rFonts w:asciiTheme="majorHAnsi" w:hAnsiTheme="majorHAnsi" w:cstheme="majorHAnsi"/>
        </w:rPr>
      </w:pPr>
    </w:p>
    <w:p w:rsidR="00E5011A" w:rsidRDefault="00AA37E7" w:rsidP="00B67BFA">
      <w:pPr>
        <w:rPr>
          <w:rFonts w:asciiTheme="majorHAnsi" w:hAnsiTheme="majorHAnsi" w:cstheme="majorHAnsi"/>
        </w:rPr>
      </w:pPr>
      <w:r>
        <w:rPr>
          <w:noProof/>
          <w:lang w:eastAsia="en-GB"/>
        </w:rPr>
        <mc:AlternateContent>
          <mc:Choice Requires="wps">
            <w:drawing>
              <wp:anchor distT="0" distB="0" distL="114300" distR="114300" simplePos="0" relativeHeight="251683840" behindDoc="0" locked="0" layoutInCell="1" allowOverlap="1" wp14:anchorId="3E880710" wp14:editId="0383D36C">
                <wp:simplePos x="0" y="0"/>
                <wp:positionH relativeFrom="column">
                  <wp:posOffset>-450215</wp:posOffset>
                </wp:positionH>
                <wp:positionV relativeFrom="paragraph">
                  <wp:posOffset>163195</wp:posOffset>
                </wp:positionV>
                <wp:extent cx="7555865" cy="8636000"/>
                <wp:effectExtent l="0" t="0" r="6985" b="0"/>
                <wp:wrapNone/>
                <wp:docPr id="3" name="Text Box 3"/>
                <wp:cNvGraphicFramePr/>
                <a:graphic xmlns:a="http://schemas.openxmlformats.org/drawingml/2006/main">
                  <a:graphicData uri="http://schemas.microsoft.com/office/word/2010/wordprocessingShape">
                    <wps:wsp>
                      <wps:cNvSpPr txBox="1"/>
                      <wps:spPr>
                        <a:xfrm>
                          <a:off x="0" y="0"/>
                          <a:ext cx="7555865" cy="8636000"/>
                        </a:xfrm>
                        <a:prstGeom prst="rect">
                          <a:avLst/>
                        </a:prstGeom>
                        <a:solidFill>
                          <a:schemeClr val="tx2">
                            <a:lumMod val="40000"/>
                            <a:lumOff val="60000"/>
                          </a:schemeClr>
                        </a:solidFill>
                        <a:ln w="3175">
                          <a:noFill/>
                        </a:ln>
                      </wps:spPr>
                      <wps:txbx>
                        <w:txbxContent>
                          <w:p w:rsidR="00E5011A" w:rsidRDefault="00655559" w:rsidP="00E5011A">
                            <w:pPr>
                              <w:spacing w:after="120"/>
                              <w:rPr>
                                <w:rFonts w:asciiTheme="majorHAnsi" w:hAnsiTheme="majorHAnsi" w:cstheme="majorHAnsi"/>
                                <w:sz w:val="24"/>
                                <w:szCs w:val="24"/>
                              </w:rPr>
                            </w:pPr>
                            <w:hyperlink r:id="rId36" w:history="1">
                              <w:r w:rsidR="00E5011A" w:rsidRPr="00E5011A">
                                <w:rPr>
                                  <w:rStyle w:val="Hyperlink"/>
                                  <w:rFonts w:asciiTheme="majorHAnsi" w:hAnsiTheme="majorHAnsi" w:cstheme="majorHAnsi"/>
                                  <w:b/>
                                  <w:bCs/>
                                  <w:sz w:val="24"/>
                                  <w:szCs w:val="24"/>
                                  <w:lang w:eastAsia="en-GB"/>
                                </w:rPr>
                                <w:t>Praise for SEND services for children and young people in Portsmouth</w:t>
                              </w:r>
                            </w:hyperlink>
                            <w:r w:rsidR="00E5011A" w:rsidRPr="00236C5F">
                              <w:rPr>
                                <w:rFonts w:asciiTheme="majorHAnsi" w:hAnsiTheme="majorHAnsi" w:cstheme="majorHAnsi"/>
                                <w:b/>
                                <w:bCs/>
                                <w:sz w:val="24"/>
                                <w:szCs w:val="24"/>
                                <w:lang w:eastAsia="en-GB"/>
                              </w:rPr>
                              <w:t>     </w:t>
                            </w:r>
                            <w:r w:rsidR="00E5011A" w:rsidRPr="00236C5F">
                              <w:rPr>
                                <w:rFonts w:asciiTheme="majorHAnsi" w:hAnsiTheme="majorHAnsi" w:cstheme="majorHAnsi"/>
                                <w:sz w:val="24"/>
                                <w:szCs w:val="24"/>
                                <w:lang w:eastAsia="en-GB"/>
                              </w:rPr>
                              <w:br/>
                              <w:t> </w:t>
                            </w:r>
                            <w:r w:rsidR="00E5011A" w:rsidRPr="00236C5F">
                              <w:rPr>
                                <w:rFonts w:asciiTheme="majorHAnsi" w:hAnsiTheme="majorHAnsi" w:cstheme="majorHAnsi"/>
                                <w:sz w:val="24"/>
                                <w:szCs w:val="24"/>
                                <w:lang w:eastAsia="en-GB"/>
                              </w:rPr>
                              <w:br/>
                            </w:r>
                            <w:r w:rsidR="00E5011A" w:rsidRPr="00E5011A">
                              <w:rPr>
                                <w:rFonts w:asciiTheme="majorHAnsi" w:hAnsiTheme="majorHAnsi" w:cstheme="majorHAnsi"/>
                                <w:sz w:val="24"/>
                                <w:szCs w:val="24"/>
                              </w:rPr>
                              <w:t>Parents and carers praised the support they get from Portsmouth keyworkers and schools for their children with special educational needs and disabilities (SEND) in Portsmouth City Council’s annual survey, run in collaboration with Portsmouth Parent Voice and the Dynamite youth group. The survey ran from January to March 2020, prior to the coronavirus pandemic, and showed that a large majority of respondents believe their views are listened to by professionals (80%) and over two-thirds of respondents who feel that their child or young person needs SEND support know how to access it (68%).</w:t>
                            </w:r>
                          </w:p>
                          <w:p w:rsidR="00E5011A" w:rsidRDefault="00E5011A" w:rsidP="00E5011A">
                            <w:pPr>
                              <w:spacing w:after="120"/>
                              <w:rPr>
                                <w:rFonts w:asciiTheme="majorHAnsi" w:hAnsiTheme="majorHAnsi" w:cstheme="majorHAnsi"/>
                                <w:sz w:val="24"/>
                                <w:szCs w:val="24"/>
                              </w:rPr>
                            </w:pPr>
                          </w:p>
                          <w:p w:rsidR="00E5011A" w:rsidRDefault="00E5011A" w:rsidP="00E5011A">
                            <w:pPr>
                              <w:spacing w:after="120"/>
                              <w:rPr>
                                <w:rFonts w:asciiTheme="majorHAnsi" w:hAnsiTheme="majorHAnsi" w:cstheme="majorHAnsi"/>
                                <w:sz w:val="24"/>
                                <w:szCs w:val="24"/>
                              </w:rPr>
                            </w:pPr>
                          </w:p>
                          <w:p w:rsidR="00E5011A" w:rsidRDefault="00E5011A" w:rsidP="00E5011A">
                            <w:pPr>
                              <w:spacing w:before="120" w:after="240"/>
                              <w:rPr>
                                <w:rFonts w:asciiTheme="majorHAnsi" w:hAnsiTheme="majorHAnsi" w:cstheme="majorHAnsi"/>
                                <w:sz w:val="24"/>
                                <w:szCs w:val="24"/>
                              </w:rPr>
                            </w:pPr>
                          </w:p>
                          <w:p w:rsidR="00E5011A" w:rsidRDefault="00E5011A" w:rsidP="00E5011A">
                            <w:pPr>
                              <w:spacing w:before="120" w:after="240"/>
                              <w:rPr>
                                <w:rFonts w:asciiTheme="majorHAnsi" w:hAnsiTheme="majorHAnsi" w:cstheme="majorHAnsi"/>
                                <w:sz w:val="24"/>
                                <w:szCs w:val="24"/>
                              </w:rPr>
                            </w:pPr>
                          </w:p>
                          <w:p w:rsidR="00E5011A" w:rsidRDefault="00E5011A" w:rsidP="00E5011A">
                            <w:pPr>
                              <w:spacing w:before="120" w:after="240"/>
                              <w:rPr>
                                <w:rFonts w:asciiTheme="majorHAnsi" w:hAnsiTheme="majorHAnsi" w:cstheme="majorHAnsi"/>
                                <w:sz w:val="24"/>
                                <w:szCs w:val="24"/>
                              </w:rPr>
                            </w:pPr>
                          </w:p>
                          <w:p w:rsidR="005E033A" w:rsidRDefault="005E033A" w:rsidP="00E5011A">
                            <w:pPr>
                              <w:spacing w:after="120"/>
                              <w:rPr>
                                <w:rFonts w:asciiTheme="majorHAnsi" w:hAnsiTheme="majorHAnsi" w:cstheme="majorHAnsi"/>
                                <w:sz w:val="24"/>
                                <w:szCs w:val="24"/>
                              </w:rPr>
                            </w:pPr>
                          </w:p>
                          <w:p w:rsidR="005E033A" w:rsidRDefault="005E033A" w:rsidP="00E5011A">
                            <w:pPr>
                              <w:spacing w:after="120"/>
                              <w:rPr>
                                <w:rFonts w:asciiTheme="majorHAnsi" w:hAnsiTheme="majorHAnsi" w:cstheme="majorHAnsi"/>
                                <w:sz w:val="24"/>
                                <w:szCs w:val="24"/>
                              </w:rPr>
                            </w:pPr>
                          </w:p>
                          <w:p w:rsidR="005E033A" w:rsidRDefault="005E033A" w:rsidP="00E5011A">
                            <w:pPr>
                              <w:spacing w:after="120"/>
                              <w:rPr>
                                <w:rFonts w:asciiTheme="majorHAnsi" w:hAnsiTheme="majorHAnsi" w:cstheme="majorHAnsi"/>
                                <w:sz w:val="24"/>
                                <w:szCs w:val="24"/>
                              </w:rPr>
                            </w:pPr>
                          </w:p>
                          <w:p w:rsidR="005E033A" w:rsidRDefault="005E033A" w:rsidP="00E5011A">
                            <w:pPr>
                              <w:spacing w:after="120"/>
                              <w:rPr>
                                <w:rFonts w:asciiTheme="majorHAnsi" w:hAnsiTheme="majorHAnsi" w:cstheme="majorHAnsi"/>
                                <w:sz w:val="24"/>
                                <w:szCs w:val="24"/>
                              </w:rPr>
                            </w:pPr>
                          </w:p>
                          <w:p w:rsidR="00216AFA" w:rsidRDefault="00216AFA" w:rsidP="005E033A">
                            <w:pPr>
                              <w:spacing w:before="360" w:after="120"/>
                              <w:rPr>
                                <w:rFonts w:asciiTheme="majorHAnsi" w:hAnsiTheme="majorHAnsi" w:cstheme="majorHAnsi"/>
                                <w:sz w:val="24"/>
                                <w:szCs w:val="24"/>
                              </w:rPr>
                            </w:pPr>
                          </w:p>
                          <w:p w:rsidR="00E5011A" w:rsidRPr="00E5011A" w:rsidRDefault="00E5011A" w:rsidP="005E033A">
                            <w:pPr>
                              <w:spacing w:before="360" w:after="120"/>
                              <w:rPr>
                                <w:rFonts w:asciiTheme="majorHAnsi" w:hAnsiTheme="majorHAnsi" w:cstheme="majorHAnsi"/>
                                <w:sz w:val="24"/>
                                <w:szCs w:val="24"/>
                              </w:rPr>
                            </w:pPr>
                            <w:r w:rsidRPr="00E5011A">
                              <w:rPr>
                                <w:rFonts w:asciiTheme="majorHAnsi" w:hAnsiTheme="majorHAnsi" w:cstheme="majorHAnsi"/>
                                <w:sz w:val="24"/>
                                <w:szCs w:val="24"/>
                              </w:rPr>
                              <w:t>Conversations with young people in Portsmouth over the age of 13 with SEND highlighted that they feel they are able to be more independent and are given the opportunity to learn vital skills such as how to cook, how to tell the time and how to travel safely.</w:t>
                            </w:r>
                          </w:p>
                          <w:p w:rsidR="00E5011A" w:rsidRPr="00E5011A" w:rsidRDefault="00E5011A" w:rsidP="00E5011A">
                            <w:pPr>
                              <w:spacing w:after="120"/>
                              <w:rPr>
                                <w:rFonts w:asciiTheme="majorHAnsi" w:hAnsiTheme="majorHAnsi" w:cstheme="majorHAnsi"/>
                                <w:sz w:val="24"/>
                                <w:szCs w:val="24"/>
                              </w:rPr>
                            </w:pPr>
                            <w:r w:rsidRPr="00E5011A">
                              <w:rPr>
                                <w:rFonts w:asciiTheme="majorHAnsi" w:hAnsiTheme="majorHAnsi" w:cstheme="majorHAnsi"/>
                                <w:sz w:val="24"/>
                                <w:szCs w:val="24"/>
                              </w:rPr>
                              <w:t>A clear majority of the young people engaged with agree that they ‘receive good support for their mental health’. Similarly, young people feel they are given the right amount of opportunity to meet friends and socialise which helps in building a strong support network of like-minded peers. Most of the young people strongly felt that they are being provided with good educational support so that more options will be available to them in the future.</w:t>
                            </w:r>
                          </w:p>
                          <w:p w:rsidR="00E5011A" w:rsidRPr="00E5011A" w:rsidRDefault="00E5011A" w:rsidP="00E5011A">
                            <w:pPr>
                              <w:spacing w:after="120"/>
                              <w:rPr>
                                <w:rFonts w:asciiTheme="majorHAnsi" w:hAnsiTheme="majorHAnsi" w:cstheme="majorHAnsi"/>
                                <w:sz w:val="24"/>
                                <w:szCs w:val="24"/>
                              </w:rPr>
                            </w:pPr>
                            <w:r w:rsidRPr="00E5011A">
                              <w:rPr>
                                <w:rFonts w:asciiTheme="majorHAnsi" w:hAnsiTheme="majorHAnsi" w:cstheme="majorHAnsi"/>
                                <w:sz w:val="24"/>
                                <w:szCs w:val="24"/>
                              </w:rPr>
                              <w:t>The survey results come at a time when the council have invested in improvements to two schools in Portsmouth to enable them to manage the changing complexity of SEND pupils.  For pupils with complex learning difficulties who may also have autism, at Cliffdale Primary Academy a £2m extension now provides additional teaching accommodation and improved external play areas for primary school pupils and at Redwood Park Academy additional classrooms and music and drama space have been added in a £3m extension for secondary school pupils.</w:t>
                            </w:r>
                          </w:p>
                          <w:p w:rsidR="00E5011A" w:rsidRPr="00216AFA" w:rsidRDefault="00E5011A" w:rsidP="00216AFA">
                            <w:pPr>
                              <w:spacing w:after="120"/>
                              <w:rPr>
                                <w:rFonts w:asciiTheme="majorHAnsi" w:hAnsiTheme="majorHAnsi" w:cstheme="majorHAnsi"/>
                                <w:sz w:val="24"/>
                                <w:szCs w:val="24"/>
                              </w:rPr>
                            </w:pPr>
                            <w:r w:rsidRPr="00E5011A">
                              <w:rPr>
                                <w:rFonts w:asciiTheme="majorHAnsi" w:hAnsiTheme="majorHAnsi" w:cstheme="majorHAnsi"/>
                                <w:sz w:val="24"/>
                                <w:szCs w:val="24"/>
                              </w:rPr>
                              <w:t xml:space="preserve">To read the full report and for information, support and local services on offer for children and young people in Portsmouth up to age 25 with SEND, please visit the new Portsmouth SEND Local Offer website at </w:t>
                            </w:r>
                            <w:hyperlink r:id="rId37" w:tgtFrame="_blank" w:history="1">
                              <w:r w:rsidRPr="00E5011A">
                                <w:rPr>
                                  <w:rStyle w:val="Hyperlink"/>
                                  <w:rFonts w:asciiTheme="majorHAnsi" w:hAnsiTheme="majorHAnsi" w:cstheme="majorHAnsi"/>
                                  <w:sz w:val="24"/>
                                  <w:szCs w:val="24"/>
                                </w:rPr>
                                <w:t>https://portsmouthlocaloffer.org/sendsurvey2020</w:t>
                              </w:r>
                            </w:hyperlink>
                          </w:p>
                          <w:p w:rsidR="00E5011A" w:rsidRPr="00236C5F" w:rsidRDefault="00E5011A" w:rsidP="00E5011A">
                            <w:pPr>
                              <w:spacing w:after="120" w:line="240" w:lineRule="auto"/>
                              <w:ind w:left="709" w:right="641"/>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80710" id="Text Box 3" o:spid="_x0000_s1033" type="#_x0000_t202" style="position:absolute;margin-left:-35.45pt;margin-top:12.85pt;width:594.95pt;height:68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" fillcolor="#acb9ca [1311]" stroked="f" strokeweight=".25pt">
                <v:textbox>
                  <w:txbxContent>
                    <w:p w:rsidR="00E5011A" w:rsidRDefault="00AA37E7" w:rsidP="00E5011A">
                      <w:pPr>
                        <w:spacing w:after="120"/>
                        <w:rPr>
                          <w:rFonts w:asciiTheme="majorHAnsi" w:hAnsiTheme="majorHAnsi" w:cstheme="majorHAnsi"/>
                          <w:sz w:val="24"/>
                          <w:szCs w:val="24"/>
                        </w:rPr>
                      </w:pPr>
                      <w:hyperlink r:id="rId38" w:history="1">
                        <w:r w:rsidR="00E5011A" w:rsidRPr="00E5011A">
                          <w:rPr>
                            <w:rStyle w:val="Hyperlink"/>
                            <w:rFonts w:asciiTheme="majorHAnsi" w:hAnsiTheme="majorHAnsi" w:cstheme="majorHAnsi"/>
                            <w:b/>
                            <w:bCs/>
                            <w:sz w:val="24"/>
                            <w:szCs w:val="24"/>
                            <w:lang w:eastAsia="en-GB"/>
                          </w:rPr>
                          <w:t>Praise for SEND services for children and young people in Portsmouth</w:t>
                        </w:r>
                      </w:hyperlink>
                      <w:r w:rsidR="00E5011A" w:rsidRPr="00236C5F">
                        <w:rPr>
                          <w:rFonts w:asciiTheme="majorHAnsi" w:hAnsiTheme="majorHAnsi" w:cstheme="majorHAnsi"/>
                          <w:b/>
                          <w:bCs/>
                          <w:sz w:val="24"/>
                          <w:szCs w:val="24"/>
                          <w:lang w:eastAsia="en-GB"/>
                        </w:rPr>
                        <w:t>     </w:t>
                      </w:r>
                      <w:r w:rsidR="00E5011A" w:rsidRPr="00236C5F">
                        <w:rPr>
                          <w:rFonts w:asciiTheme="majorHAnsi" w:hAnsiTheme="majorHAnsi" w:cstheme="majorHAnsi"/>
                          <w:sz w:val="24"/>
                          <w:szCs w:val="24"/>
                          <w:lang w:eastAsia="en-GB"/>
                        </w:rPr>
                        <w:br/>
                        <w:t> </w:t>
                      </w:r>
                      <w:r w:rsidR="00E5011A" w:rsidRPr="00236C5F">
                        <w:rPr>
                          <w:rFonts w:asciiTheme="majorHAnsi" w:hAnsiTheme="majorHAnsi" w:cstheme="majorHAnsi"/>
                          <w:sz w:val="24"/>
                          <w:szCs w:val="24"/>
                          <w:lang w:eastAsia="en-GB"/>
                        </w:rPr>
                        <w:br/>
                      </w:r>
                      <w:r w:rsidR="00E5011A" w:rsidRPr="00E5011A">
                        <w:rPr>
                          <w:rFonts w:asciiTheme="majorHAnsi" w:hAnsiTheme="majorHAnsi" w:cstheme="majorHAnsi"/>
                          <w:sz w:val="24"/>
                          <w:szCs w:val="24"/>
                        </w:rPr>
                        <w:t>Parents and carers praised the support they get from Portsmouth keyworkers and schools for their children with special educational needs and disabilities (SEND) in Portsmouth City Council’s annual survey, run in collaboration with Portsmouth Parent Voice and the Dynamite youth group. The survey ran from January to March 2020, prior to the coronavirus pandemic, and showed that a large majority of respondents believe their views are listened to by professionals (80%) and over two-thirds of respondents who feel that their child or young person needs SEND support know how to access it (68%).</w:t>
                      </w:r>
                    </w:p>
                    <w:p w:rsidR="00E5011A" w:rsidRDefault="00E5011A" w:rsidP="00E5011A">
                      <w:pPr>
                        <w:spacing w:after="120"/>
                        <w:rPr>
                          <w:rFonts w:asciiTheme="majorHAnsi" w:hAnsiTheme="majorHAnsi" w:cstheme="majorHAnsi"/>
                          <w:sz w:val="24"/>
                          <w:szCs w:val="24"/>
                        </w:rPr>
                      </w:pPr>
                    </w:p>
                    <w:p w:rsidR="00E5011A" w:rsidRDefault="00E5011A" w:rsidP="00E5011A">
                      <w:pPr>
                        <w:spacing w:after="120"/>
                        <w:rPr>
                          <w:rFonts w:asciiTheme="majorHAnsi" w:hAnsiTheme="majorHAnsi" w:cstheme="majorHAnsi"/>
                          <w:sz w:val="24"/>
                          <w:szCs w:val="24"/>
                        </w:rPr>
                      </w:pPr>
                    </w:p>
                    <w:p w:rsidR="00E5011A" w:rsidRDefault="00E5011A" w:rsidP="00E5011A">
                      <w:pPr>
                        <w:spacing w:before="120" w:after="240"/>
                        <w:rPr>
                          <w:rFonts w:asciiTheme="majorHAnsi" w:hAnsiTheme="majorHAnsi" w:cstheme="majorHAnsi"/>
                          <w:sz w:val="24"/>
                          <w:szCs w:val="24"/>
                        </w:rPr>
                      </w:pPr>
                    </w:p>
                    <w:p w:rsidR="00E5011A" w:rsidRDefault="00E5011A" w:rsidP="00E5011A">
                      <w:pPr>
                        <w:spacing w:before="120" w:after="240"/>
                        <w:rPr>
                          <w:rFonts w:asciiTheme="majorHAnsi" w:hAnsiTheme="majorHAnsi" w:cstheme="majorHAnsi"/>
                          <w:sz w:val="24"/>
                          <w:szCs w:val="24"/>
                        </w:rPr>
                      </w:pPr>
                    </w:p>
                    <w:p w:rsidR="00E5011A" w:rsidRDefault="00E5011A" w:rsidP="00E5011A">
                      <w:pPr>
                        <w:spacing w:before="120" w:after="240"/>
                        <w:rPr>
                          <w:rFonts w:asciiTheme="majorHAnsi" w:hAnsiTheme="majorHAnsi" w:cstheme="majorHAnsi"/>
                          <w:sz w:val="24"/>
                          <w:szCs w:val="24"/>
                        </w:rPr>
                      </w:pPr>
                    </w:p>
                    <w:p w:rsidR="005E033A" w:rsidRDefault="005E033A" w:rsidP="00E5011A">
                      <w:pPr>
                        <w:spacing w:after="120"/>
                        <w:rPr>
                          <w:rFonts w:asciiTheme="majorHAnsi" w:hAnsiTheme="majorHAnsi" w:cstheme="majorHAnsi"/>
                          <w:sz w:val="24"/>
                          <w:szCs w:val="24"/>
                        </w:rPr>
                      </w:pPr>
                    </w:p>
                    <w:p w:rsidR="005E033A" w:rsidRDefault="005E033A" w:rsidP="00E5011A">
                      <w:pPr>
                        <w:spacing w:after="120"/>
                        <w:rPr>
                          <w:rFonts w:asciiTheme="majorHAnsi" w:hAnsiTheme="majorHAnsi" w:cstheme="majorHAnsi"/>
                          <w:sz w:val="24"/>
                          <w:szCs w:val="24"/>
                        </w:rPr>
                      </w:pPr>
                    </w:p>
                    <w:p w:rsidR="005E033A" w:rsidRDefault="005E033A" w:rsidP="00E5011A">
                      <w:pPr>
                        <w:spacing w:after="120"/>
                        <w:rPr>
                          <w:rFonts w:asciiTheme="majorHAnsi" w:hAnsiTheme="majorHAnsi" w:cstheme="majorHAnsi"/>
                          <w:sz w:val="24"/>
                          <w:szCs w:val="24"/>
                        </w:rPr>
                      </w:pPr>
                    </w:p>
                    <w:p w:rsidR="005E033A" w:rsidRDefault="005E033A" w:rsidP="00E5011A">
                      <w:pPr>
                        <w:spacing w:after="120"/>
                        <w:rPr>
                          <w:rFonts w:asciiTheme="majorHAnsi" w:hAnsiTheme="majorHAnsi" w:cstheme="majorHAnsi"/>
                          <w:sz w:val="24"/>
                          <w:szCs w:val="24"/>
                        </w:rPr>
                      </w:pPr>
                    </w:p>
                    <w:p w:rsidR="00216AFA" w:rsidRDefault="00216AFA" w:rsidP="005E033A">
                      <w:pPr>
                        <w:spacing w:before="360" w:after="120"/>
                        <w:rPr>
                          <w:rFonts w:asciiTheme="majorHAnsi" w:hAnsiTheme="majorHAnsi" w:cstheme="majorHAnsi"/>
                          <w:sz w:val="24"/>
                          <w:szCs w:val="24"/>
                        </w:rPr>
                      </w:pPr>
                    </w:p>
                    <w:p w:rsidR="00E5011A" w:rsidRPr="00E5011A" w:rsidRDefault="00E5011A" w:rsidP="005E033A">
                      <w:pPr>
                        <w:spacing w:before="360" w:after="120"/>
                        <w:rPr>
                          <w:rFonts w:asciiTheme="majorHAnsi" w:hAnsiTheme="majorHAnsi" w:cstheme="majorHAnsi"/>
                          <w:sz w:val="24"/>
                          <w:szCs w:val="24"/>
                        </w:rPr>
                      </w:pPr>
                      <w:r w:rsidRPr="00E5011A">
                        <w:rPr>
                          <w:rFonts w:asciiTheme="majorHAnsi" w:hAnsiTheme="majorHAnsi" w:cstheme="majorHAnsi"/>
                          <w:sz w:val="24"/>
                          <w:szCs w:val="24"/>
                        </w:rPr>
                        <w:t>Conversations with young people in Portsmouth over the age of 13 with SEND highlighted that they feel they are able to be more independent and are given the opportunity to learn vital skills such as how to cook, how to tell the time and how to travel safely.</w:t>
                      </w:r>
                    </w:p>
                    <w:p w:rsidR="00E5011A" w:rsidRPr="00E5011A" w:rsidRDefault="00E5011A" w:rsidP="00E5011A">
                      <w:pPr>
                        <w:spacing w:after="120"/>
                        <w:rPr>
                          <w:rFonts w:asciiTheme="majorHAnsi" w:hAnsiTheme="majorHAnsi" w:cstheme="majorHAnsi"/>
                          <w:sz w:val="24"/>
                          <w:szCs w:val="24"/>
                        </w:rPr>
                      </w:pPr>
                      <w:r w:rsidRPr="00E5011A">
                        <w:rPr>
                          <w:rFonts w:asciiTheme="majorHAnsi" w:hAnsiTheme="majorHAnsi" w:cstheme="majorHAnsi"/>
                          <w:sz w:val="24"/>
                          <w:szCs w:val="24"/>
                        </w:rPr>
                        <w:t>A clear majority of the young people engaged with agree that they ‘receive good support for their mental health’. Similarly, young people feel they are given the right amount of opportunity to meet friends and socialise which helps in building a strong support network of like-minded peers. Most of the young people strongly felt that they are being provided with good educational support so that more options will be available to them in the future.</w:t>
                      </w:r>
                    </w:p>
                    <w:p w:rsidR="00E5011A" w:rsidRPr="00E5011A" w:rsidRDefault="00E5011A" w:rsidP="00E5011A">
                      <w:pPr>
                        <w:spacing w:after="120"/>
                        <w:rPr>
                          <w:rFonts w:asciiTheme="majorHAnsi" w:hAnsiTheme="majorHAnsi" w:cstheme="majorHAnsi"/>
                          <w:sz w:val="24"/>
                          <w:szCs w:val="24"/>
                        </w:rPr>
                      </w:pPr>
                      <w:r w:rsidRPr="00E5011A">
                        <w:rPr>
                          <w:rFonts w:asciiTheme="majorHAnsi" w:hAnsiTheme="majorHAnsi" w:cstheme="majorHAnsi"/>
                          <w:sz w:val="24"/>
                          <w:szCs w:val="24"/>
                        </w:rPr>
                        <w:t>The survey results come at a time when the council have invested in improvements to two schools in Portsmouth to enable them to manage the changing complexity of SEND pupils.  For pupils with complex learning difficulties who may also have autism, at Cliffdale Primary Academy a £2m extension now provides additional teaching accommodation and improved external play areas for primary school pupils and at Redwood Park Academy additional classrooms and music and drama space have been added in a £3m extension for secondary school pupils.</w:t>
                      </w:r>
                    </w:p>
                    <w:p w:rsidR="00E5011A" w:rsidRPr="00216AFA" w:rsidRDefault="00E5011A" w:rsidP="00216AFA">
                      <w:pPr>
                        <w:spacing w:after="120"/>
                        <w:rPr>
                          <w:rFonts w:asciiTheme="majorHAnsi" w:hAnsiTheme="majorHAnsi" w:cstheme="majorHAnsi"/>
                          <w:sz w:val="24"/>
                          <w:szCs w:val="24"/>
                        </w:rPr>
                      </w:pPr>
                      <w:r w:rsidRPr="00E5011A">
                        <w:rPr>
                          <w:rFonts w:asciiTheme="majorHAnsi" w:hAnsiTheme="majorHAnsi" w:cstheme="majorHAnsi"/>
                          <w:sz w:val="24"/>
                          <w:szCs w:val="24"/>
                        </w:rPr>
                        <w:t xml:space="preserve">To read the full report and for information, support and local services on offer for children and young people in Portsmouth up to age 25 with SEND, please visit the new Portsmouth SEND Local Offer website at </w:t>
                      </w:r>
                      <w:hyperlink r:id="rId39" w:tgtFrame="_blank" w:history="1">
                        <w:r w:rsidRPr="00E5011A">
                          <w:rPr>
                            <w:rStyle w:val="Hyperlink"/>
                            <w:rFonts w:asciiTheme="majorHAnsi" w:hAnsiTheme="majorHAnsi" w:cstheme="majorHAnsi"/>
                            <w:sz w:val="24"/>
                            <w:szCs w:val="24"/>
                          </w:rPr>
                          <w:t>https://portsmouthlocaloffer.org/sendsurvey2020</w:t>
                        </w:r>
                      </w:hyperlink>
                    </w:p>
                    <w:p w:rsidR="00E5011A" w:rsidRPr="00236C5F" w:rsidRDefault="00E5011A" w:rsidP="00E5011A">
                      <w:pPr>
                        <w:spacing w:after="120" w:line="240" w:lineRule="auto"/>
                        <w:ind w:left="709" w:right="641"/>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E5011A" w:rsidRDefault="00E5011A" w:rsidP="00B67BFA">
      <w:pPr>
        <w:rPr>
          <w:rFonts w:asciiTheme="majorHAnsi" w:hAnsiTheme="majorHAnsi" w:cstheme="majorHAnsi"/>
        </w:rPr>
      </w:pPr>
    </w:p>
    <w:p w:rsidR="00E5011A" w:rsidRDefault="00E5011A" w:rsidP="00B67BFA">
      <w:pPr>
        <w:rPr>
          <w:rFonts w:asciiTheme="majorHAnsi" w:hAnsiTheme="majorHAnsi" w:cstheme="majorHAnsi"/>
        </w:rPr>
      </w:pPr>
    </w:p>
    <w:p w:rsidR="00E5011A" w:rsidRDefault="00E5011A" w:rsidP="00B67BFA">
      <w:pPr>
        <w:rPr>
          <w:rFonts w:asciiTheme="majorHAnsi" w:hAnsiTheme="majorHAnsi" w:cstheme="majorHAnsi"/>
        </w:rPr>
      </w:pPr>
    </w:p>
    <w:p w:rsidR="00B67BFA" w:rsidRPr="00236C5F" w:rsidRDefault="00B67BFA" w:rsidP="00B67BFA">
      <w:pPr>
        <w:rPr>
          <w:rFonts w:asciiTheme="majorHAnsi" w:hAnsiTheme="majorHAnsi" w:cstheme="majorHAnsi"/>
        </w:rPr>
      </w:pPr>
    </w:p>
    <w:p w:rsidR="00B67BFA" w:rsidRPr="00236C5F" w:rsidRDefault="00B67BFA" w:rsidP="00B67BFA">
      <w:pPr>
        <w:rPr>
          <w:rFonts w:asciiTheme="majorHAnsi" w:hAnsiTheme="majorHAnsi" w:cstheme="majorHAnsi"/>
        </w:rPr>
      </w:pPr>
    </w:p>
    <w:p w:rsidR="00B67BFA" w:rsidRDefault="00216AFA" w:rsidP="00B67BFA">
      <w:pPr>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84864" behindDoc="1" locked="0" layoutInCell="1" allowOverlap="1">
                <wp:simplePos x="0" y="0"/>
                <wp:positionH relativeFrom="column">
                  <wp:posOffset>-164465</wp:posOffset>
                </wp:positionH>
                <wp:positionV relativeFrom="paragraph">
                  <wp:posOffset>188595</wp:posOffset>
                </wp:positionV>
                <wp:extent cx="6953250" cy="1511300"/>
                <wp:effectExtent l="0" t="0" r="0" b="0"/>
                <wp:wrapTight wrapText="bothSides">
                  <wp:wrapPolygon edited="0">
                    <wp:start x="0" y="0"/>
                    <wp:lineTo x="0" y="21237"/>
                    <wp:lineTo x="21541" y="21237"/>
                    <wp:lineTo x="21541"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6953250" cy="1511300"/>
                        </a:xfrm>
                        <a:prstGeom prst="rect">
                          <a:avLst/>
                        </a:prstGeom>
                        <a:solidFill>
                          <a:schemeClr val="tx2">
                            <a:lumMod val="20000"/>
                            <a:lumOff val="80000"/>
                          </a:schemeClr>
                        </a:solidFill>
                        <a:ln w="6350">
                          <a:noFill/>
                        </a:ln>
                      </wps:spPr>
                      <wps:txbx>
                        <w:txbxContent>
                          <w:p w:rsidR="00E5011A" w:rsidRDefault="00E5011A" w:rsidP="00E5011A">
                            <w:pPr>
                              <w:spacing w:after="120"/>
                              <w:rPr>
                                <w:rFonts w:asciiTheme="majorHAnsi" w:hAnsiTheme="majorHAnsi" w:cstheme="majorHAnsi"/>
                                <w:sz w:val="24"/>
                                <w:szCs w:val="24"/>
                              </w:rPr>
                            </w:pPr>
                            <w:r w:rsidRPr="00E5011A">
                              <w:rPr>
                                <w:rFonts w:asciiTheme="majorHAnsi" w:hAnsiTheme="majorHAnsi" w:cstheme="majorHAnsi"/>
                                <w:sz w:val="24"/>
                                <w:szCs w:val="24"/>
                              </w:rPr>
                              <w:t>Kate Bradley, mother of two boys said:</w:t>
                            </w:r>
                            <w:r>
                              <w:rPr>
                                <w:rFonts w:asciiTheme="majorHAnsi" w:hAnsiTheme="majorHAnsi" w:cstheme="majorHAnsi"/>
                                <w:sz w:val="24"/>
                                <w:szCs w:val="24"/>
                              </w:rPr>
                              <w:t xml:space="preserve"> </w:t>
                            </w:r>
                          </w:p>
                          <w:p w:rsidR="00E5011A" w:rsidRPr="00E5011A" w:rsidRDefault="00E5011A" w:rsidP="00E5011A">
                            <w:pPr>
                              <w:spacing w:before="120" w:after="240"/>
                              <w:rPr>
                                <w:rFonts w:asciiTheme="majorHAnsi" w:hAnsiTheme="majorHAnsi" w:cstheme="majorHAnsi"/>
                                <w:sz w:val="24"/>
                                <w:szCs w:val="24"/>
                              </w:rPr>
                            </w:pPr>
                            <w:r w:rsidRPr="00E5011A">
                              <w:rPr>
                                <w:rFonts w:asciiTheme="majorHAnsi" w:hAnsiTheme="majorHAnsi" w:cstheme="majorHAnsi"/>
                                <w:sz w:val="24"/>
                                <w:szCs w:val="24"/>
                              </w:rPr>
                              <w:t>“I have had lots of support with both my children. Lucas, my youngest son, didn’t cope well in mainstream school. He got his Education, Health and Care (EHC) plan during lockdown and is now in the Inclusion Centre at Portsdown Primary School. He is so happy being there. For the first time ever he got star of the week!</w:t>
                            </w:r>
                          </w:p>
                          <w:p w:rsidR="00E5011A" w:rsidRDefault="00E5011A" w:rsidP="00E5011A">
                            <w:r w:rsidRPr="00E5011A">
                              <w:rPr>
                                <w:rFonts w:asciiTheme="majorHAnsi" w:hAnsiTheme="majorHAnsi" w:cstheme="majorHAnsi"/>
                                <w:sz w:val="24"/>
                                <w:szCs w:val="24"/>
                              </w:rPr>
                              <w:t>“During lockdown my eldest son, Jake, who has autism, was only at school part time but is very happy now be back full time at Redwood Park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12.95pt;margin-top:14.85pt;width:547.5pt;height:11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" fillcolor="#d5dce4 [671]" stroked="f" strokeweight=".5pt">
                <v:textbox>
                  <w:txbxContent>
                    <w:p w:rsidR="00E5011A" w:rsidRDefault="00E5011A" w:rsidP="00E5011A">
                      <w:pPr>
                        <w:spacing w:after="120"/>
                        <w:rPr>
                          <w:rFonts w:asciiTheme="majorHAnsi" w:hAnsiTheme="majorHAnsi" w:cstheme="majorHAnsi"/>
                          <w:sz w:val="24"/>
                          <w:szCs w:val="24"/>
                        </w:rPr>
                      </w:pPr>
                      <w:r w:rsidRPr="00E5011A">
                        <w:rPr>
                          <w:rFonts w:asciiTheme="majorHAnsi" w:hAnsiTheme="majorHAnsi" w:cstheme="majorHAnsi"/>
                          <w:sz w:val="24"/>
                          <w:szCs w:val="24"/>
                        </w:rPr>
                        <w:t>Kate Bradley, mother of two boys said:</w:t>
                      </w:r>
                      <w:r>
                        <w:rPr>
                          <w:rFonts w:asciiTheme="majorHAnsi" w:hAnsiTheme="majorHAnsi" w:cstheme="majorHAnsi"/>
                          <w:sz w:val="24"/>
                          <w:szCs w:val="24"/>
                        </w:rPr>
                        <w:t xml:space="preserve"> </w:t>
                      </w:r>
                    </w:p>
                    <w:p w:rsidR="00E5011A" w:rsidRPr="00E5011A" w:rsidRDefault="00E5011A" w:rsidP="00E5011A">
                      <w:pPr>
                        <w:spacing w:before="120" w:after="240"/>
                        <w:rPr>
                          <w:rFonts w:asciiTheme="majorHAnsi" w:hAnsiTheme="majorHAnsi" w:cstheme="majorHAnsi"/>
                          <w:sz w:val="24"/>
                          <w:szCs w:val="24"/>
                        </w:rPr>
                      </w:pPr>
                      <w:r w:rsidRPr="00E5011A">
                        <w:rPr>
                          <w:rFonts w:asciiTheme="majorHAnsi" w:hAnsiTheme="majorHAnsi" w:cstheme="majorHAnsi"/>
                          <w:sz w:val="24"/>
                          <w:szCs w:val="24"/>
                        </w:rPr>
                        <w:t>“I have had lots of support with both my children. Lucas, my youngest son, didn’t cope well in mainstream school. He got his Education, Health and Care (EHC) plan during lockdown and is now in the Inclusion Centre at Portsdown Primary School. He is so happy being there. For the first time ever he got star of the week!</w:t>
                      </w:r>
                    </w:p>
                    <w:p w:rsidR="00E5011A" w:rsidRDefault="00E5011A" w:rsidP="00E5011A">
                      <w:r w:rsidRPr="00E5011A">
                        <w:rPr>
                          <w:rFonts w:asciiTheme="majorHAnsi" w:hAnsiTheme="majorHAnsi" w:cstheme="majorHAnsi"/>
                          <w:sz w:val="24"/>
                          <w:szCs w:val="24"/>
                        </w:rPr>
                        <w:t>“During lockdown my eldest son, Jake, who has autism, was only at school part time but is very happy now be back full time at Redwood Park School.”</w:t>
                      </w:r>
                    </w:p>
                  </w:txbxContent>
                </v:textbox>
                <w10:wrap type="tight"/>
              </v:shape>
            </w:pict>
          </mc:Fallback>
        </mc:AlternateContent>
      </w:r>
      <w:r>
        <w:rPr>
          <w:rFonts w:asciiTheme="majorHAnsi" w:hAnsiTheme="majorHAnsi" w:cstheme="majorHAnsi"/>
          <w:noProof/>
          <w:lang w:eastAsia="en-GB"/>
        </w:rPr>
        <mc:AlternateContent>
          <mc:Choice Requires="wps">
            <w:drawing>
              <wp:anchor distT="0" distB="0" distL="114300" distR="114300" simplePos="0" relativeHeight="251685888" behindDoc="0" locked="0" layoutInCell="1" allowOverlap="1">
                <wp:simplePos x="0" y="0"/>
                <wp:positionH relativeFrom="column">
                  <wp:posOffset>-164465</wp:posOffset>
                </wp:positionH>
                <wp:positionV relativeFrom="paragraph">
                  <wp:posOffset>1953895</wp:posOffset>
                </wp:positionV>
                <wp:extent cx="6953250" cy="1250950"/>
                <wp:effectExtent l="0" t="0" r="0" b="6350"/>
                <wp:wrapNone/>
                <wp:docPr id="17" name="Text Box 17"/>
                <wp:cNvGraphicFramePr/>
                <a:graphic xmlns:a="http://schemas.openxmlformats.org/drawingml/2006/main">
                  <a:graphicData uri="http://schemas.microsoft.com/office/word/2010/wordprocessingShape">
                    <wps:wsp>
                      <wps:cNvSpPr txBox="1"/>
                      <wps:spPr>
                        <a:xfrm>
                          <a:off x="0" y="0"/>
                          <a:ext cx="6953250" cy="1250950"/>
                        </a:xfrm>
                        <a:prstGeom prst="rect">
                          <a:avLst/>
                        </a:prstGeom>
                        <a:solidFill>
                          <a:schemeClr val="tx2">
                            <a:lumMod val="20000"/>
                            <a:lumOff val="80000"/>
                          </a:schemeClr>
                        </a:solidFill>
                        <a:ln w="6350">
                          <a:noFill/>
                        </a:ln>
                      </wps:spPr>
                      <wps:txbx>
                        <w:txbxContent>
                          <w:p w:rsidR="005E033A" w:rsidRDefault="005E033A">
                            <w:pPr>
                              <w:rPr>
                                <w:rFonts w:asciiTheme="majorHAnsi" w:hAnsiTheme="majorHAnsi" w:cstheme="majorHAnsi"/>
                                <w:sz w:val="24"/>
                                <w:szCs w:val="24"/>
                              </w:rPr>
                            </w:pPr>
                            <w:r w:rsidRPr="00E5011A">
                              <w:rPr>
                                <w:rFonts w:asciiTheme="majorHAnsi" w:hAnsiTheme="majorHAnsi" w:cstheme="majorHAnsi"/>
                                <w:sz w:val="24"/>
                                <w:szCs w:val="24"/>
                              </w:rPr>
                              <w:t xml:space="preserve">Cllr Suzy Horton, Cabinet Member for Education at Portsmouth City Council, said: </w:t>
                            </w:r>
                          </w:p>
                          <w:p w:rsidR="005E033A" w:rsidRDefault="005E033A">
                            <w:r w:rsidRPr="00E5011A">
                              <w:rPr>
                                <w:rFonts w:asciiTheme="majorHAnsi" w:hAnsiTheme="majorHAnsi" w:cstheme="majorHAnsi"/>
                                <w:sz w:val="24"/>
                                <w:szCs w:val="24"/>
                              </w:rPr>
                              <w:t>“We are very grateful to those who took part in the survey and delighted with the positive feedback from Portsmouth families about the support they are getting for children and young people with SEND. The demand for services for young people with special needs and disabilities continues to grow and we are always listening and looking for more ways to improve, so direct input like this is really welcome.”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5" type="#_x0000_t202" style="position:absolute;margin-left:-12.95pt;margin-top:153.85pt;width:547.5pt;height:98.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" fillcolor="#d5dce4 [671]" stroked="f" strokeweight=".5pt">
                <v:textbox>
                  <w:txbxContent>
                    <w:p w:rsidR="005E033A" w:rsidRDefault="005E033A">
                      <w:pPr>
                        <w:rPr>
                          <w:rFonts w:asciiTheme="majorHAnsi" w:hAnsiTheme="majorHAnsi" w:cstheme="majorHAnsi"/>
                          <w:sz w:val="24"/>
                          <w:szCs w:val="24"/>
                        </w:rPr>
                      </w:pPr>
                      <w:r w:rsidRPr="00E5011A">
                        <w:rPr>
                          <w:rFonts w:asciiTheme="majorHAnsi" w:hAnsiTheme="majorHAnsi" w:cstheme="majorHAnsi"/>
                          <w:sz w:val="24"/>
                          <w:szCs w:val="24"/>
                        </w:rPr>
                        <w:t xml:space="preserve">Cllr Suzy Horton, Cabinet Member for Education at Portsmouth City Council, said: </w:t>
                      </w:r>
                    </w:p>
                    <w:p w:rsidR="005E033A" w:rsidRDefault="005E033A">
                      <w:r w:rsidRPr="00E5011A">
                        <w:rPr>
                          <w:rFonts w:asciiTheme="majorHAnsi" w:hAnsiTheme="majorHAnsi" w:cstheme="majorHAnsi"/>
                          <w:sz w:val="24"/>
                          <w:szCs w:val="24"/>
                        </w:rPr>
                        <w:t>“We are very grateful to those who took part in the survey and delighted with the positive feedback from Portsmouth families about the support they are getting for children and young people with SEND. The demand for services for young people with special needs and disabilities continues to grow and we are always listening and looking for more ways to improve, so direct input like this is really welcome.”</w:t>
                      </w:r>
                    </w:p>
                  </w:txbxContent>
                </v:textbox>
              </v:shape>
            </w:pict>
          </mc:Fallback>
        </mc:AlternateContent>
      </w:r>
    </w:p>
    <w:p w:rsidR="00E5011A" w:rsidRDefault="00E5011A" w:rsidP="00B67BFA">
      <w:pPr>
        <w:rPr>
          <w:rFonts w:asciiTheme="majorHAnsi" w:hAnsiTheme="majorHAnsi" w:cstheme="majorHAnsi"/>
        </w:rPr>
      </w:pPr>
    </w:p>
    <w:p w:rsidR="00E5011A" w:rsidRDefault="00E5011A" w:rsidP="00B67BFA">
      <w:pPr>
        <w:rPr>
          <w:rFonts w:asciiTheme="majorHAnsi" w:hAnsiTheme="majorHAnsi" w:cstheme="majorHAnsi"/>
        </w:rPr>
      </w:pPr>
    </w:p>
    <w:p w:rsidR="00E5011A" w:rsidRDefault="00E5011A" w:rsidP="00B67BFA">
      <w:pPr>
        <w:rPr>
          <w:rFonts w:asciiTheme="majorHAnsi" w:hAnsiTheme="majorHAnsi" w:cstheme="majorHAnsi"/>
        </w:rPr>
      </w:pPr>
    </w:p>
    <w:p w:rsidR="00E5011A" w:rsidRDefault="00E5011A" w:rsidP="00B67BFA">
      <w:pPr>
        <w:rPr>
          <w:rFonts w:asciiTheme="majorHAnsi" w:hAnsiTheme="majorHAnsi" w:cstheme="majorHAnsi"/>
        </w:rPr>
      </w:pPr>
    </w:p>
    <w:p w:rsidR="00E5011A" w:rsidRDefault="00E5011A" w:rsidP="00B67BFA">
      <w:pPr>
        <w:rPr>
          <w:rFonts w:asciiTheme="majorHAnsi" w:hAnsiTheme="majorHAnsi" w:cstheme="majorHAnsi"/>
        </w:rPr>
      </w:pPr>
    </w:p>
    <w:p w:rsidR="00E5011A" w:rsidRDefault="00E5011A" w:rsidP="00B67BFA">
      <w:pPr>
        <w:rPr>
          <w:rFonts w:asciiTheme="majorHAnsi" w:hAnsiTheme="majorHAnsi" w:cstheme="majorHAnsi"/>
        </w:rPr>
      </w:pPr>
    </w:p>
    <w:p w:rsidR="00E5011A" w:rsidRDefault="00E5011A" w:rsidP="00B67BFA">
      <w:pPr>
        <w:rPr>
          <w:rFonts w:asciiTheme="majorHAnsi" w:hAnsiTheme="majorHAnsi" w:cstheme="majorHAnsi"/>
        </w:rPr>
      </w:pPr>
    </w:p>
    <w:p w:rsidR="00E5011A" w:rsidRDefault="00E5011A" w:rsidP="00B67BFA">
      <w:pPr>
        <w:rPr>
          <w:rFonts w:asciiTheme="majorHAnsi" w:hAnsiTheme="majorHAnsi" w:cstheme="majorHAnsi"/>
        </w:rPr>
      </w:pPr>
    </w:p>
    <w:p w:rsidR="00E5011A" w:rsidRDefault="00E5011A" w:rsidP="00B67BFA">
      <w:pPr>
        <w:rPr>
          <w:rFonts w:asciiTheme="majorHAnsi" w:hAnsiTheme="majorHAnsi" w:cstheme="majorHAnsi"/>
        </w:rPr>
      </w:pPr>
    </w:p>
    <w:p w:rsidR="00E5011A" w:rsidRDefault="00E5011A" w:rsidP="00B67BFA">
      <w:pPr>
        <w:rPr>
          <w:rFonts w:asciiTheme="majorHAnsi" w:hAnsiTheme="majorHAnsi" w:cstheme="majorHAnsi"/>
        </w:rPr>
      </w:pPr>
    </w:p>
    <w:p w:rsidR="00E5011A" w:rsidRDefault="00E5011A" w:rsidP="00B67BFA">
      <w:pPr>
        <w:rPr>
          <w:rFonts w:asciiTheme="majorHAnsi" w:hAnsiTheme="majorHAnsi" w:cstheme="majorHAnsi"/>
        </w:rPr>
      </w:pPr>
    </w:p>
    <w:p w:rsidR="00E5011A" w:rsidRDefault="00E5011A" w:rsidP="00B67BFA">
      <w:pPr>
        <w:rPr>
          <w:rFonts w:asciiTheme="majorHAnsi" w:hAnsiTheme="majorHAnsi" w:cstheme="majorHAnsi"/>
        </w:rPr>
      </w:pPr>
    </w:p>
    <w:p w:rsidR="00E5011A" w:rsidRDefault="00E5011A" w:rsidP="00B67BFA">
      <w:pPr>
        <w:rPr>
          <w:rFonts w:asciiTheme="majorHAnsi" w:hAnsiTheme="majorHAnsi" w:cstheme="majorHAnsi"/>
        </w:rPr>
      </w:pPr>
    </w:p>
    <w:p w:rsidR="00E5011A" w:rsidRDefault="00E5011A" w:rsidP="00B67BFA">
      <w:pPr>
        <w:rPr>
          <w:rFonts w:asciiTheme="majorHAnsi" w:hAnsiTheme="majorHAnsi" w:cstheme="majorHAnsi"/>
        </w:rPr>
      </w:pPr>
    </w:p>
    <w:p w:rsidR="00E5011A" w:rsidRDefault="00E5011A" w:rsidP="00B67BFA">
      <w:pPr>
        <w:rPr>
          <w:rFonts w:asciiTheme="majorHAnsi" w:hAnsiTheme="majorHAnsi" w:cstheme="majorHAnsi"/>
        </w:rPr>
      </w:pPr>
    </w:p>
    <w:p w:rsidR="00E5011A" w:rsidRDefault="00E5011A" w:rsidP="00B67BFA">
      <w:pPr>
        <w:rPr>
          <w:rFonts w:asciiTheme="majorHAnsi" w:hAnsiTheme="majorHAnsi" w:cstheme="majorHAnsi"/>
        </w:rPr>
      </w:pPr>
    </w:p>
    <w:p w:rsidR="00E5011A" w:rsidRDefault="00E5011A" w:rsidP="00B67BFA">
      <w:pPr>
        <w:rPr>
          <w:rFonts w:asciiTheme="majorHAnsi" w:hAnsiTheme="majorHAnsi" w:cstheme="majorHAnsi"/>
        </w:rPr>
      </w:pPr>
    </w:p>
    <w:p w:rsidR="00E5011A" w:rsidRDefault="00E5011A" w:rsidP="00B67BFA">
      <w:pPr>
        <w:rPr>
          <w:rFonts w:asciiTheme="majorHAnsi" w:hAnsiTheme="majorHAnsi" w:cstheme="majorHAnsi"/>
        </w:rPr>
      </w:pPr>
    </w:p>
    <w:p w:rsidR="00824C09" w:rsidRDefault="00A97FB1" w:rsidP="00B67BFA">
      <w:pPr>
        <w:tabs>
          <w:tab w:val="left" w:pos="2249"/>
        </w:tabs>
        <w:rPr>
          <w:rFonts w:asciiTheme="majorHAnsi" w:hAnsiTheme="majorHAnsi" w:cstheme="majorHAnsi"/>
        </w:rPr>
      </w:pPr>
      <w:r>
        <w:rPr>
          <w:noProof/>
          <w:lang w:eastAsia="en-GB"/>
        </w:rPr>
        <w:lastRenderedPageBreak/>
        <mc:AlternateContent>
          <mc:Choice Requires="wps">
            <w:drawing>
              <wp:anchor distT="0" distB="0" distL="114300" distR="114300" simplePos="0" relativeHeight="251687936" behindDoc="0" locked="0" layoutInCell="1" allowOverlap="1" wp14:anchorId="69FF14D9" wp14:editId="79CFAEA8">
                <wp:simplePos x="0" y="0"/>
                <wp:positionH relativeFrom="column">
                  <wp:posOffset>-202565</wp:posOffset>
                </wp:positionH>
                <wp:positionV relativeFrom="paragraph">
                  <wp:posOffset>54610</wp:posOffset>
                </wp:positionV>
                <wp:extent cx="7105650" cy="5746750"/>
                <wp:effectExtent l="0" t="0" r="0" b="6350"/>
                <wp:wrapNone/>
                <wp:docPr id="18" name="Text Box 18"/>
                <wp:cNvGraphicFramePr/>
                <a:graphic xmlns:a="http://schemas.openxmlformats.org/drawingml/2006/main">
                  <a:graphicData uri="http://schemas.microsoft.com/office/word/2010/wordprocessingShape">
                    <wps:wsp>
                      <wps:cNvSpPr txBox="1"/>
                      <wps:spPr>
                        <a:xfrm>
                          <a:off x="0" y="0"/>
                          <a:ext cx="7105650" cy="5746750"/>
                        </a:xfrm>
                        <a:prstGeom prst="rect">
                          <a:avLst/>
                        </a:prstGeom>
                        <a:solidFill>
                          <a:srgbClr val="FEE6F6"/>
                        </a:solidFill>
                        <a:ln w="3175">
                          <a:noFill/>
                        </a:ln>
                      </wps:spPr>
                      <wps:txbx>
                        <w:txbxContent>
                          <w:p w:rsidR="00824C09" w:rsidRDefault="00CB7E09" w:rsidP="00824C09">
                            <w:pPr>
                              <w:rPr>
                                <w:rFonts w:asciiTheme="majorHAnsi" w:hAnsiTheme="majorHAnsi" w:cstheme="majorHAnsi"/>
                                <w:b/>
                              </w:rPr>
                            </w:pPr>
                            <w:r>
                              <w:rPr>
                                <w:rFonts w:asciiTheme="majorHAnsi" w:hAnsiTheme="majorHAnsi" w:cstheme="majorHAnsi"/>
                                <w:b/>
                              </w:rPr>
                              <w:t xml:space="preserve">Portsmouth </w:t>
                            </w:r>
                            <w:r w:rsidR="00824C09">
                              <w:rPr>
                                <w:rFonts w:asciiTheme="majorHAnsi" w:hAnsiTheme="majorHAnsi" w:cstheme="majorHAnsi"/>
                                <w:b/>
                              </w:rPr>
                              <w:t>Inclusion Conference</w:t>
                            </w:r>
                            <w:r>
                              <w:rPr>
                                <w:rFonts w:asciiTheme="majorHAnsi" w:hAnsiTheme="majorHAnsi" w:cstheme="majorHAnsi"/>
                                <w:b/>
                              </w:rPr>
                              <w:t xml:space="preserve"> 2020</w:t>
                            </w:r>
                            <w:r w:rsidR="00824C09">
                              <w:rPr>
                                <w:rFonts w:asciiTheme="majorHAnsi" w:hAnsiTheme="majorHAnsi" w:cstheme="majorHAnsi"/>
                                <w:b/>
                              </w:rPr>
                              <w:t xml:space="preserve">: </w:t>
                            </w:r>
                          </w:p>
                          <w:p w:rsidR="00824C09" w:rsidRPr="00824C09" w:rsidRDefault="00824C09" w:rsidP="00824C09">
                            <w:pPr>
                              <w:rPr>
                                <w:rFonts w:asciiTheme="majorHAnsi" w:hAnsiTheme="majorHAnsi" w:cstheme="majorHAnsi"/>
                                <w:b/>
                              </w:rPr>
                            </w:pPr>
                            <w:r w:rsidRPr="00824C09">
                              <w:rPr>
                                <w:rFonts w:asciiTheme="majorHAnsi" w:hAnsiTheme="majorHAnsi" w:cstheme="majorHAnsi"/>
                                <w:b/>
                              </w:rPr>
                              <w:t xml:space="preserve">Portsmouth schools going the extra mile for children with special educational needs </w:t>
                            </w:r>
                          </w:p>
                          <w:p w:rsidR="00824C09" w:rsidRPr="00824C09" w:rsidRDefault="00824C09" w:rsidP="00824C09">
                            <w:pPr>
                              <w:rPr>
                                <w:rFonts w:asciiTheme="majorHAnsi" w:hAnsiTheme="majorHAnsi" w:cstheme="majorHAnsi"/>
                              </w:rPr>
                            </w:pPr>
                            <w:r w:rsidRPr="00824C09">
                              <w:rPr>
                                <w:rFonts w:asciiTheme="majorHAnsi" w:hAnsiTheme="majorHAnsi" w:cstheme="majorHAnsi"/>
                              </w:rPr>
                              <w:t>Portsmouth City Council's first online Portsmouth Inclusion Conference was held on 22 October, celebrating the continued commitment by Portsmouth schools to high quality support for children with special educational needs and disabilities (SEND).</w:t>
                            </w:r>
                          </w:p>
                          <w:p w:rsidR="00824C09" w:rsidRPr="00824C09" w:rsidRDefault="00824C09" w:rsidP="00824C09">
                            <w:pPr>
                              <w:rPr>
                                <w:rFonts w:asciiTheme="majorHAnsi" w:hAnsiTheme="majorHAnsi" w:cstheme="majorHAnsi"/>
                              </w:rPr>
                            </w:pPr>
                            <w:r>
                              <w:rPr>
                                <w:rFonts w:asciiTheme="majorHAnsi" w:hAnsiTheme="majorHAnsi" w:cstheme="majorHAnsi"/>
                              </w:rPr>
                              <w:t>Teachers</w:t>
                            </w:r>
                            <w:r w:rsidRPr="00824C09">
                              <w:rPr>
                                <w:rFonts w:asciiTheme="majorHAnsi" w:hAnsiTheme="majorHAnsi" w:cstheme="majorHAnsi"/>
                              </w:rPr>
                              <w:t>, education staff and other professionals who work with children with SEND attended the conference, which is normally held face to face but was moved online this year due to the pandemic.  Keynote speakers were Ian Hunkin, Director of the Sigma Teaching School, and Jarlath O'Brien, behaviour columnist for the Times Educational Supplement.</w:t>
                            </w:r>
                          </w:p>
                          <w:p w:rsidR="00824C09" w:rsidRPr="00824C09" w:rsidRDefault="00824C09" w:rsidP="00824C09">
                            <w:pPr>
                              <w:rPr>
                                <w:rFonts w:asciiTheme="majorHAnsi" w:hAnsiTheme="majorHAnsi" w:cstheme="majorHAnsi"/>
                              </w:rPr>
                            </w:pPr>
                            <w:r w:rsidRPr="00824C09">
                              <w:rPr>
                                <w:rFonts w:asciiTheme="majorHAnsi" w:hAnsiTheme="majorHAnsi" w:cstheme="majorHAnsi"/>
                              </w:rPr>
                              <w:t xml:space="preserve">With more than 4,000 children and young people in Portsmouth needing extra assistance for conditions such as anxiety, autism, ADHD or visual and other physical impairments, the demand for SEND support is increasing, and the ability for schools to support them is vital as it allows the children to be part of their community, to develop a sense of belonging and become better prepared for life in the community as children and adults. </w:t>
                            </w:r>
                          </w:p>
                          <w:p w:rsidR="00824C09" w:rsidRPr="00824C09" w:rsidRDefault="00824C09" w:rsidP="00824C09">
                            <w:pPr>
                              <w:rPr>
                                <w:rFonts w:asciiTheme="majorHAnsi" w:hAnsiTheme="majorHAnsi" w:cstheme="majorHAnsi"/>
                              </w:rPr>
                            </w:pPr>
                            <w:r w:rsidRPr="00824C09">
                              <w:rPr>
                                <w:rFonts w:asciiTheme="majorHAnsi" w:hAnsiTheme="majorHAnsi" w:cstheme="majorHAnsi"/>
                              </w:rPr>
                              <w:t xml:space="preserve">Cllr Suzy Horton, Cabinet Member for Children, Families and Education at Portsmouth City Council, said: "It was fantastic to see so many people attending the online conference and demonstrating the commitment to providing a high and consistent standard of education which is accessible to all their pupils, no matter what their special educational needs or disabilities might be. We want to encourage every child's talents and I thank all staff and professionals who have done a tremendous job in supporting pupils, particularly this year." </w:t>
                            </w:r>
                          </w:p>
                          <w:p w:rsidR="00824C09" w:rsidRPr="00824C09" w:rsidRDefault="00824C09" w:rsidP="00824C09">
                            <w:pPr>
                              <w:rPr>
                                <w:rFonts w:asciiTheme="majorHAnsi" w:hAnsiTheme="majorHAnsi" w:cstheme="majorHAnsi"/>
                              </w:rPr>
                            </w:pPr>
                            <w:r w:rsidRPr="00824C09">
                              <w:rPr>
                                <w:rFonts w:asciiTheme="majorHAnsi" w:hAnsiTheme="majorHAnsi" w:cstheme="majorHAnsi"/>
                              </w:rPr>
                              <w:t xml:space="preserve">The first online conference comes in the year that a unique new scheme was launched by Portsmouth City Council, designed to help schools work with each other to provide the best possible support to children. The new peer assessment scheme, the Portsmouth Inclusive Education Quality Mark (PIE QM), addresses this need and helps schools to learn from each other and share best practice.  </w:t>
                            </w:r>
                          </w:p>
                          <w:p w:rsidR="00824C09" w:rsidRPr="00824C09" w:rsidRDefault="00824C09" w:rsidP="00824C09">
                            <w:pPr>
                              <w:rPr>
                                <w:rFonts w:asciiTheme="majorHAnsi" w:hAnsiTheme="majorHAnsi" w:cstheme="majorHAnsi"/>
                              </w:rPr>
                            </w:pPr>
                            <w:r w:rsidRPr="00824C09">
                              <w:rPr>
                                <w:rFonts w:asciiTheme="majorHAnsi" w:hAnsiTheme="majorHAnsi" w:cstheme="majorHAnsi"/>
                              </w:rPr>
                              <w:t xml:space="preserve">A recent survey of Portsmouth parents and carers of children with SEND showed that </w:t>
                            </w:r>
                            <w:r w:rsidRPr="00824C09">
                              <w:rPr>
                                <w:rFonts w:asciiTheme="majorHAnsi" w:hAnsiTheme="majorHAnsi" w:cstheme="majorHAnsi"/>
                                <w:color w:val="000000"/>
                              </w:rPr>
                              <w:t>a large majority of respondents believe their views are listened to by professionals (80%) and over two-thirds of respondents who feel that their child or young person needs SEND support know how to access it (68%).</w:t>
                            </w:r>
                            <w:r w:rsidRPr="00824C09">
                              <w:rPr>
                                <w:rFonts w:asciiTheme="majorHAnsi" w:hAnsiTheme="majorHAnsi" w:cstheme="majorHAnsi"/>
                              </w:rPr>
                              <w:t xml:space="preserve"> </w:t>
                            </w:r>
                          </w:p>
                          <w:p w:rsidR="00824C09" w:rsidRPr="00824C09" w:rsidRDefault="00824C09" w:rsidP="00824C09">
                            <w:pPr>
                              <w:spacing w:before="120" w:after="240"/>
                              <w:rPr>
                                <w:rFonts w:asciiTheme="majorHAnsi" w:hAnsiTheme="majorHAnsi" w:cstheme="majorHAnsi"/>
                                <w:sz w:val="24"/>
                                <w:szCs w:val="24"/>
                              </w:rPr>
                            </w:pPr>
                            <w:r w:rsidRPr="00824C09">
                              <w:rPr>
                                <w:rFonts w:asciiTheme="majorHAnsi" w:hAnsiTheme="majorHAnsi" w:cstheme="majorHAnsi"/>
                              </w:rPr>
                              <w:t xml:space="preserve">Information about the PIE QM scheme and other support and local services for those working with children and young people with SEND, can be found on the Portsmouth SEND Local Offer website at </w:t>
                            </w:r>
                            <w:hyperlink r:id="rId40" w:history="1">
                              <w:r w:rsidRPr="00824C09">
                                <w:rPr>
                                  <w:rStyle w:val="Hyperlink"/>
                                  <w:rFonts w:asciiTheme="majorHAnsi" w:hAnsiTheme="majorHAnsi" w:cstheme="majorHAnsi"/>
                                </w:rPr>
                                <w:t>www.portsmouthlocaloffer.org</w:t>
                              </w:r>
                            </w:hyperlink>
                            <w:r w:rsidRPr="00824C09">
                              <w:rPr>
                                <w:rFonts w:asciiTheme="majorHAnsi" w:hAnsiTheme="majorHAnsi" w:cstheme="majorHAnsi"/>
                                <w:b/>
                                <w:bCs/>
                                <w:sz w:val="24"/>
                                <w:szCs w:val="24"/>
                                <w:lang w:eastAsia="en-GB"/>
                              </w:rPr>
                              <w:t> </w:t>
                            </w:r>
                            <w:r w:rsidRPr="00824C09">
                              <w:rPr>
                                <w:rFonts w:asciiTheme="majorHAnsi" w:hAnsiTheme="majorHAnsi" w:cstheme="majorHAnsi"/>
                                <w:sz w:val="24"/>
                                <w:szCs w:val="24"/>
                                <w:lang w:eastAsia="en-GB"/>
                              </w:rPr>
                              <w:br/>
                              <w:t> </w:t>
                            </w:r>
                            <w:r w:rsidRPr="00824C09">
                              <w:rPr>
                                <w:rFonts w:asciiTheme="majorHAnsi" w:hAnsiTheme="majorHAnsi" w:cstheme="majorHAnsi"/>
                                <w:sz w:val="24"/>
                                <w:szCs w:val="24"/>
                                <w:lang w:eastAsia="en-GB"/>
                              </w:rPr>
                              <w:br/>
                            </w:r>
                          </w:p>
                          <w:p w:rsidR="00824C09" w:rsidRPr="00824C09" w:rsidRDefault="00824C09" w:rsidP="00824C09">
                            <w:pPr>
                              <w:spacing w:after="120" w:line="240" w:lineRule="auto"/>
                              <w:ind w:left="709" w:right="641"/>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4C09" w:rsidRPr="00824C09" w:rsidRDefault="00824C09" w:rsidP="00824C09">
                            <w:pPr>
                              <w:spacing w:after="120" w:line="240" w:lineRule="auto"/>
                              <w:ind w:left="709" w:right="641"/>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F14D9" id="Text Box 18" o:spid="_x0000_s1036" type="#_x0000_t202" style="position:absolute;margin-left:-15.95pt;margin-top:4.3pt;width:559.5pt;height:4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" fillcolor="#fee6f6" stroked="f" strokeweight=".25pt">
                <v:textbox>
                  <w:txbxContent>
                    <w:p w:rsidR="00824C09" w:rsidRDefault="00CB7E09" w:rsidP="00824C09">
                      <w:pPr>
                        <w:rPr>
                          <w:rFonts w:asciiTheme="majorHAnsi" w:hAnsiTheme="majorHAnsi" w:cstheme="majorHAnsi"/>
                          <w:b/>
                        </w:rPr>
                      </w:pPr>
                      <w:r>
                        <w:rPr>
                          <w:rFonts w:asciiTheme="majorHAnsi" w:hAnsiTheme="majorHAnsi" w:cstheme="majorHAnsi"/>
                          <w:b/>
                        </w:rPr>
                        <w:t xml:space="preserve">Portsmouth </w:t>
                      </w:r>
                      <w:r w:rsidR="00824C09">
                        <w:rPr>
                          <w:rFonts w:asciiTheme="majorHAnsi" w:hAnsiTheme="majorHAnsi" w:cstheme="majorHAnsi"/>
                          <w:b/>
                        </w:rPr>
                        <w:t>Inclusion Conference</w:t>
                      </w:r>
                      <w:r>
                        <w:rPr>
                          <w:rFonts w:asciiTheme="majorHAnsi" w:hAnsiTheme="majorHAnsi" w:cstheme="majorHAnsi"/>
                          <w:b/>
                        </w:rPr>
                        <w:t xml:space="preserve"> 2020</w:t>
                      </w:r>
                      <w:r w:rsidR="00824C09">
                        <w:rPr>
                          <w:rFonts w:asciiTheme="majorHAnsi" w:hAnsiTheme="majorHAnsi" w:cstheme="majorHAnsi"/>
                          <w:b/>
                        </w:rPr>
                        <w:t xml:space="preserve">: </w:t>
                      </w:r>
                    </w:p>
                    <w:p w:rsidR="00824C09" w:rsidRPr="00824C09" w:rsidRDefault="00824C09" w:rsidP="00824C09">
                      <w:pPr>
                        <w:rPr>
                          <w:rFonts w:asciiTheme="majorHAnsi" w:hAnsiTheme="majorHAnsi" w:cstheme="majorHAnsi"/>
                          <w:b/>
                        </w:rPr>
                      </w:pPr>
                      <w:r w:rsidRPr="00824C09">
                        <w:rPr>
                          <w:rFonts w:asciiTheme="majorHAnsi" w:hAnsiTheme="majorHAnsi" w:cstheme="majorHAnsi"/>
                          <w:b/>
                        </w:rPr>
                        <w:t xml:space="preserve">Portsmouth schools going the extra mile for children with special educational needs </w:t>
                      </w:r>
                    </w:p>
                    <w:p w:rsidR="00824C09" w:rsidRPr="00824C09" w:rsidRDefault="00824C09" w:rsidP="00824C09">
                      <w:pPr>
                        <w:rPr>
                          <w:rFonts w:asciiTheme="majorHAnsi" w:hAnsiTheme="majorHAnsi" w:cstheme="majorHAnsi"/>
                        </w:rPr>
                      </w:pPr>
                      <w:r w:rsidRPr="00824C09">
                        <w:rPr>
                          <w:rFonts w:asciiTheme="majorHAnsi" w:hAnsiTheme="majorHAnsi" w:cstheme="majorHAnsi"/>
                        </w:rPr>
                        <w:t>Portsmouth City Council's first online Portsmouth Inclusion Conference was held on 22 October, celebrating the continued commitment by Portsmouth schools to high quality support for children with special educational needs and disabilities (SEND).</w:t>
                      </w:r>
                    </w:p>
                    <w:p w:rsidR="00824C09" w:rsidRPr="00824C09" w:rsidRDefault="00824C09" w:rsidP="00824C09">
                      <w:pPr>
                        <w:rPr>
                          <w:rFonts w:asciiTheme="majorHAnsi" w:hAnsiTheme="majorHAnsi" w:cstheme="majorHAnsi"/>
                        </w:rPr>
                      </w:pPr>
                      <w:r>
                        <w:rPr>
                          <w:rFonts w:asciiTheme="majorHAnsi" w:hAnsiTheme="majorHAnsi" w:cstheme="majorHAnsi"/>
                        </w:rPr>
                        <w:t>Teachers</w:t>
                      </w:r>
                      <w:r w:rsidRPr="00824C09">
                        <w:rPr>
                          <w:rFonts w:asciiTheme="majorHAnsi" w:hAnsiTheme="majorHAnsi" w:cstheme="majorHAnsi"/>
                        </w:rPr>
                        <w:t>, education staff and other professionals who work with children with SEND attended the conference, which is normally held face to face but was moved online this year due to the pandemic.  Keynote speakers were Ian Hunkin, Director of the Sigma Teaching School, and Jarlath O'Brien, behaviour columnist for the Times Educational Supplement.</w:t>
                      </w:r>
                    </w:p>
                    <w:p w:rsidR="00824C09" w:rsidRPr="00824C09" w:rsidRDefault="00824C09" w:rsidP="00824C09">
                      <w:pPr>
                        <w:rPr>
                          <w:rFonts w:asciiTheme="majorHAnsi" w:hAnsiTheme="majorHAnsi" w:cstheme="majorHAnsi"/>
                        </w:rPr>
                      </w:pPr>
                      <w:r w:rsidRPr="00824C09">
                        <w:rPr>
                          <w:rFonts w:asciiTheme="majorHAnsi" w:hAnsiTheme="majorHAnsi" w:cstheme="majorHAnsi"/>
                        </w:rPr>
                        <w:t xml:space="preserve">With more than 4,000 children and young people in Portsmouth needing extra assistance for conditions such as anxiety, autism, ADHD or visual and other physical impairments, the demand for SEND support is increasing, and the ability for schools to support them is vital as it allows the children to be part of their community, to develop a sense of belonging and become better prepared for life in the community as children and adults. </w:t>
                      </w:r>
                    </w:p>
                    <w:p w:rsidR="00824C09" w:rsidRPr="00824C09" w:rsidRDefault="00824C09" w:rsidP="00824C09">
                      <w:pPr>
                        <w:rPr>
                          <w:rFonts w:asciiTheme="majorHAnsi" w:hAnsiTheme="majorHAnsi" w:cstheme="majorHAnsi"/>
                        </w:rPr>
                      </w:pPr>
                      <w:r w:rsidRPr="00824C09">
                        <w:rPr>
                          <w:rFonts w:asciiTheme="majorHAnsi" w:hAnsiTheme="majorHAnsi" w:cstheme="majorHAnsi"/>
                        </w:rPr>
                        <w:t xml:space="preserve">Cllr Suzy Horton, Cabinet Member for Children, Families and Education at Portsmouth City Council, said: "It was fantastic to see so many people attending the online conference and demonstrating the commitment to providing a high and consistent standard of education which is accessible to all their pupils, no matter what their special educational needs or disabilities might be. We want to encourage every child's talents and I thank all staff and professionals who have done a tremendous job in supporting pupils, particularly this year." </w:t>
                      </w:r>
                    </w:p>
                    <w:p w:rsidR="00824C09" w:rsidRPr="00824C09" w:rsidRDefault="00824C09" w:rsidP="00824C09">
                      <w:pPr>
                        <w:rPr>
                          <w:rFonts w:asciiTheme="majorHAnsi" w:hAnsiTheme="majorHAnsi" w:cstheme="majorHAnsi"/>
                        </w:rPr>
                      </w:pPr>
                      <w:r w:rsidRPr="00824C09">
                        <w:rPr>
                          <w:rFonts w:asciiTheme="majorHAnsi" w:hAnsiTheme="majorHAnsi" w:cstheme="majorHAnsi"/>
                        </w:rPr>
                        <w:t xml:space="preserve">The first online conference comes in the year that a unique new scheme was launched by Portsmouth City Council, designed to help schools work with each other to provide the best possible support to children. The new peer assessment scheme, the Portsmouth Inclusive Education Quality Mark (PIE QM), addresses this need and helps schools to learn from each other and share best practice.  </w:t>
                      </w:r>
                    </w:p>
                    <w:p w:rsidR="00824C09" w:rsidRPr="00824C09" w:rsidRDefault="00824C09" w:rsidP="00824C09">
                      <w:pPr>
                        <w:rPr>
                          <w:rFonts w:asciiTheme="majorHAnsi" w:hAnsiTheme="majorHAnsi" w:cstheme="majorHAnsi"/>
                        </w:rPr>
                      </w:pPr>
                      <w:r w:rsidRPr="00824C09">
                        <w:rPr>
                          <w:rFonts w:asciiTheme="majorHAnsi" w:hAnsiTheme="majorHAnsi" w:cstheme="majorHAnsi"/>
                        </w:rPr>
                        <w:t xml:space="preserve">A recent survey of Portsmouth parents and carers of children with SEND showed that </w:t>
                      </w:r>
                      <w:r w:rsidRPr="00824C09">
                        <w:rPr>
                          <w:rFonts w:asciiTheme="majorHAnsi" w:hAnsiTheme="majorHAnsi" w:cstheme="majorHAnsi"/>
                          <w:color w:val="000000"/>
                        </w:rPr>
                        <w:t>a large majority of respondents believe their views are listened to by professionals (80%) and over two-thirds of respondents who feel that their child or young person needs SEND support know how to access it (68%).</w:t>
                      </w:r>
                      <w:r w:rsidRPr="00824C09">
                        <w:rPr>
                          <w:rFonts w:asciiTheme="majorHAnsi" w:hAnsiTheme="majorHAnsi" w:cstheme="majorHAnsi"/>
                        </w:rPr>
                        <w:t xml:space="preserve"> </w:t>
                      </w:r>
                    </w:p>
                    <w:p w:rsidR="00824C09" w:rsidRPr="00824C09" w:rsidRDefault="00824C09" w:rsidP="00824C09">
                      <w:pPr>
                        <w:spacing w:before="120" w:after="240"/>
                        <w:rPr>
                          <w:rFonts w:asciiTheme="majorHAnsi" w:hAnsiTheme="majorHAnsi" w:cstheme="majorHAnsi"/>
                          <w:sz w:val="24"/>
                          <w:szCs w:val="24"/>
                        </w:rPr>
                      </w:pPr>
                      <w:r w:rsidRPr="00824C09">
                        <w:rPr>
                          <w:rFonts w:asciiTheme="majorHAnsi" w:hAnsiTheme="majorHAnsi" w:cstheme="majorHAnsi"/>
                        </w:rPr>
                        <w:t xml:space="preserve">Information about the PIE QM scheme and other support and local services for those working with children and young people with SEND, can be found on the Portsmouth SEND Local Offer website at </w:t>
                      </w:r>
                      <w:hyperlink r:id="rId42" w:history="1">
                        <w:r w:rsidRPr="00824C09">
                          <w:rPr>
                            <w:rStyle w:val="Hyperlink"/>
                            <w:rFonts w:asciiTheme="majorHAnsi" w:hAnsiTheme="majorHAnsi" w:cstheme="majorHAnsi"/>
                          </w:rPr>
                          <w:t>www.portsmouthlocaloffer.org</w:t>
                        </w:r>
                      </w:hyperlink>
                      <w:r w:rsidRPr="00824C09">
                        <w:rPr>
                          <w:rFonts w:asciiTheme="majorHAnsi" w:hAnsiTheme="majorHAnsi" w:cstheme="majorHAnsi"/>
                          <w:b/>
                          <w:bCs/>
                          <w:sz w:val="24"/>
                          <w:szCs w:val="24"/>
                          <w:lang w:eastAsia="en-GB"/>
                        </w:rPr>
                        <w:t> </w:t>
                      </w:r>
                      <w:r w:rsidRPr="00824C09">
                        <w:rPr>
                          <w:rFonts w:asciiTheme="majorHAnsi" w:hAnsiTheme="majorHAnsi" w:cstheme="majorHAnsi"/>
                          <w:sz w:val="24"/>
                          <w:szCs w:val="24"/>
                          <w:lang w:eastAsia="en-GB"/>
                        </w:rPr>
                        <w:br/>
                        <w:t> </w:t>
                      </w:r>
                      <w:r w:rsidRPr="00824C09">
                        <w:rPr>
                          <w:rFonts w:asciiTheme="majorHAnsi" w:hAnsiTheme="majorHAnsi" w:cstheme="majorHAnsi"/>
                          <w:sz w:val="24"/>
                          <w:szCs w:val="24"/>
                          <w:lang w:eastAsia="en-GB"/>
                        </w:rPr>
                        <w:br/>
                      </w:r>
                    </w:p>
                    <w:p w:rsidR="00824C09" w:rsidRPr="00824C09" w:rsidRDefault="00824C09" w:rsidP="00824C09">
                      <w:pPr>
                        <w:spacing w:after="120" w:line="240" w:lineRule="auto"/>
                        <w:ind w:left="709" w:right="641"/>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4C09" w:rsidRPr="00824C09" w:rsidRDefault="00824C09" w:rsidP="00824C09">
                      <w:pPr>
                        <w:spacing w:after="120" w:line="240" w:lineRule="auto"/>
                        <w:ind w:left="709" w:right="641"/>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824C09" w:rsidRDefault="00824C09" w:rsidP="00B67BFA">
      <w:pPr>
        <w:tabs>
          <w:tab w:val="left" w:pos="2249"/>
        </w:tabs>
        <w:rPr>
          <w:rFonts w:asciiTheme="majorHAnsi" w:hAnsiTheme="majorHAnsi" w:cstheme="majorHAnsi"/>
        </w:rPr>
      </w:pPr>
    </w:p>
    <w:p w:rsidR="00824C09" w:rsidRDefault="00824C09" w:rsidP="00B67BFA">
      <w:pPr>
        <w:tabs>
          <w:tab w:val="left" w:pos="2249"/>
        </w:tabs>
        <w:rPr>
          <w:rFonts w:asciiTheme="majorHAnsi" w:hAnsiTheme="majorHAnsi" w:cstheme="majorHAnsi"/>
        </w:rPr>
      </w:pPr>
    </w:p>
    <w:p w:rsidR="00824C09" w:rsidRDefault="00824C09" w:rsidP="00B67BFA">
      <w:pPr>
        <w:tabs>
          <w:tab w:val="left" w:pos="2249"/>
        </w:tabs>
        <w:rPr>
          <w:rFonts w:asciiTheme="majorHAnsi" w:hAnsiTheme="majorHAnsi" w:cstheme="majorHAnsi"/>
        </w:rPr>
      </w:pPr>
    </w:p>
    <w:p w:rsidR="00824C09" w:rsidRDefault="00824C09" w:rsidP="00B67BFA">
      <w:pPr>
        <w:tabs>
          <w:tab w:val="left" w:pos="2249"/>
        </w:tabs>
        <w:rPr>
          <w:rFonts w:asciiTheme="majorHAnsi" w:hAnsiTheme="majorHAnsi" w:cstheme="majorHAnsi"/>
        </w:rPr>
      </w:pPr>
    </w:p>
    <w:p w:rsidR="00824C09" w:rsidRDefault="00824C09" w:rsidP="00B67BFA">
      <w:pPr>
        <w:tabs>
          <w:tab w:val="left" w:pos="2249"/>
        </w:tabs>
        <w:rPr>
          <w:rFonts w:asciiTheme="majorHAnsi" w:hAnsiTheme="majorHAnsi" w:cstheme="majorHAnsi"/>
        </w:rPr>
      </w:pPr>
    </w:p>
    <w:p w:rsidR="00824C09" w:rsidRDefault="00824C09" w:rsidP="00B67BFA">
      <w:pPr>
        <w:tabs>
          <w:tab w:val="left" w:pos="2249"/>
        </w:tabs>
        <w:rPr>
          <w:rFonts w:asciiTheme="majorHAnsi" w:hAnsiTheme="majorHAnsi" w:cstheme="majorHAnsi"/>
        </w:rPr>
      </w:pPr>
    </w:p>
    <w:p w:rsidR="00824C09" w:rsidRDefault="00824C09" w:rsidP="00B67BFA">
      <w:pPr>
        <w:tabs>
          <w:tab w:val="left" w:pos="2249"/>
        </w:tabs>
        <w:rPr>
          <w:rFonts w:asciiTheme="majorHAnsi" w:hAnsiTheme="majorHAnsi" w:cstheme="majorHAnsi"/>
        </w:rPr>
      </w:pPr>
    </w:p>
    <w:p w:rsidR="00824C09" w:rsidRDefault="00824C09" w:rsidP="00B67BFA">
      <w:pPr>
        <w:tabs>
          <w:tab w:val="left" w:pos="2249"/>
        </w:tabs>
        <w:rPr>
          <w:rFonts w:asciiTheme="majorHAnsi" w:hAnsiTheme="majorHAnsi" w:cstheme="majorHAnsi"/>
        </w:rPr>
      </w:pPr>
    </w:p>
    <w:p w:rsidR="00824C09" w:rsidRDefault="00824C09" w:rsidP="00B67BFA">
      <w:pPr>
        <w:tabs>
          <w:tab w:val="left" w:pos="2249"/>
        </w:tabs>
        <w:rPr>
          <w:rFonts w:asciiTheme="majorHAnsi" w:hAnsiTheme="majorHAnsi" w:cstheme="majorHAnsi"/>
        </w:rPr>
      </w:pPr>
    </w:p>
    <w:p w:rsidR="00824C09" w:rsidRDefault="00824C09" w:rsidP="00B67BFA">
      <w:pPr>
        <w:tabs>
          <w:tab w:val="left" w:pos="2249"/>
        </w:tabs>
        <w:rPr>
          <w:rFonts w:asciiTheme="majorHAnsi" w:hAnsiTheme="majorHAnsi" w:cstheme="majorHAnsi"/>
        </w:rPr>
      </w:pPr>
    </w:p>
    <w:p w:rsidR="00824C09" w:rsidRDefault="00824C09" w:rsidP="00B67BFA">
      <w:pPr>
        <w:tabs>
          <w:tab w:val="left" w:pos="2249"/>
        </w:tabs>
        <w:rPr>
          <w:rFonts w:asciiTheme="majorHAnsi" w:hAnsiTheme="majorHAnsi" w:cstheme="majorHAnsi"/>
        </w:rPr>
      </w:pPr>
    </w:p>
    <w:p w:rsidR="00824C09" w:rsidRDefault="00824C09" w:rsidP="00B67BFA">
      <w:pPr>
        <w:tabs>
          <w:tab w:val="left" w:pos="2249"/>
        </w:tabs>
        <w:rPr>
          <w:rFonts w:asciiTheme="majorHAnsi" w:hAnsiTheme="majorHAnsi" w:cstheme="majorHAnsi"/>
        </w:rPr>
      </w:pPr>
    </w:p>
    <w:p w:rsidR="00824C09" w:rsidRDefault="00824C09" w:rsidP="00B67BFA">
      <w:pPr>
        <w:tabs>
          <w:tab w:val="left" w:pos="2249"/>
        </w:tabs>
        <w:rPr>
          <w:rFonts w:asciiTheme="majorHAnsi" w:hAnsiTheme="majorHAnsi" w:cstheme="majorHAnsi"/>
        </w:rPr>
      </w:pPr>
    </w:p>
    <w:p w:rsidR="00824C09" w:rsidRDefault="00824C09" w:rsidP="00B67BFA">
      <w:pPr>
        <w:tabs>
          <w:tab w:val="left" w:pos="2249"/>
        </w:tabs>
        <w:rPr>
          <w:rFonts w:asciiTheme="majorHAnsi" w:hAnsiTheme="majorHAnsi" w:cstheme="majorHAnsi"/>
        </w:rPr>
      </w:pPr>
    </w:p>
    <w:p w:rsidR="00824C09" w:rsidRDefault="00824C09" w:rsidP="00B67BFA">
      <w:pPr>
        <w:tabs>
          <w:tab w:val="left" w:pos="2249"/>
        </w:tabs>
        <w:rPr>
          <w:rFonts w:asciiTheme="majorHAnsi" w:hAnsiTheme="majorHAnsi" w:cstheme="majorHAnsi"/>
        </w:rPr>
      </w:pPr>
    </w:p>
    <w:p w:rsidR="00824C09" w:rsidRDefault="00824C09" w:rsidP="00B67BFA">
      <w:pPr>
        <w:tabs>
          <w:tab w:val="left" w:pos="2249"/>
        </w:tabs>
        <w:rPr>
          <w:rFonts w:asciiTheme="majorHAnsi" w:hAnsiTheme="majorHAnsi" w:cstheme="majorHAnsi"/>
        </w:rPr>
      </w:pPr>
    </w:p>
    <w:p w:rsidR="00824C09" w:rsidRDefault="00824C09" w:rsidP="00B67BFA">
      <w:pPr>
        <w:tabs>
          <w:tab w:val="left" w:pos="2249"/>
        </w:tabs>
        <w:rPr>
          <w:rFonts w:asciiTheme="majorHAnsi" w:hAnsiTheme="majorHAnsi" w:cstheme="majorHAnsi"/>
        </w:rPr>
      </w:pPr>
    </w:p>
    <w:p w:rsidR="00824C09" w:rsidRDefault="00824C09" w:rsidP="00B67BFA">
      <w:pPr>
        <w:tabs>
          <w:tab w:val="left" w:pos="2249"/>
        </w:tabs>
        <w:rPr>
          <w:rFonts w:asciiTheme="majorHAnsi" w:hAnsiTheme="majorHAnsi" w:cstheme="majorHAnsi"/>
        </w:rPr>
      </w:pPr>
    </w:p>
    <w:p w:rsidR="00824C09" w:rsidRDefault="00824C09" w:rsidP="00B67BFA">
      <w:pPr>
        <w:tabs>
          <w:tab w:val="left" w:pos="2249"/>
        </w:tabs>
        <w:rPr>
          <w:rFonts w:asciiTheme="majorHAnsi" w:hAnsiTheme="majorHAnsi" w:cstheme="majorHAnsi"/>
        </w:rPr>
      </w:pPr>
    </w:p>
    <w:p w:rsidR="00824C09" w:rsidRDefault="00824C09" w:rsidP="00B67BFA">
      <w:pPr>
        <w:tabs>
          <w:tab w:val="left" w:pos="2249"/>
        </w:tabs>
        <w:rPr>
          <w:rFonts w:asciiTheme="majorHAnsi" w:hAnsiTheme="majorHAnsi" w:cstheme="majorHAnsi"/>
        </w:rPr>
      </w:pPr>
    </w:p>
    <w:p w:rsidR="00824C09" w:rsidRDefault="00824C09" w:rsidP="00B67BFA">
      <w:pPr>
        <w:tabs>
          <w:tab w:val="left" w:pos="2249"/>
        </w:tabs>
        <w:rPr>
          <w:rFonts w:asciiTheme="majorHAnsi" w:hAnsiTheme="majorHAnsi" w:cstheme="majorHAnsi"/>
        </w:rPr>
      </w:pPr>
    </w:p>
    <w:p w:rsidR="00824C09" w:rsidRDefault="00824C09" w:rsidP="00B67BFA">
      <w:pPr>
        <w:tabs>
          <w:tab w:val="left" w:pos="2249"/>
        </w:tabs>
        <w:rPr>
          <w:rFonts w:asciiTheme="majorHAnsi" w:hAnsiTheme="majorHAnsi" w:cstheme="majorHAnsi"/>
        </w:rPr>
      </w:pPr>
    </w:p>
    <w:p w:rsidR="00824C09" w:rsidRDefault="00824C09" w:rsidP="00B67BFA">
      <w:pPr>
        <w:tabs>
          <w:tab w:val="left" w:pos="2249"/>
        </w:tabs>
        <w:rPr>
          <w:rFonts w:asciiTheme="majorHAnsi" w:hAnsiTheme="majorHAnsi" w:cstheme="majorHAnsi"/>
        </w:rPr>
      </w:pPr>
    </w:p>
    <w:p w:rsidR="00824C09" w:rsidRDefault="00824C09" w:rsidP="00B67BFA">
      <w:pPr>
        <w:tabs>
          <w:tab w:val="left" w:pos="2249"/>
        </w:tabs>
        <w:rPr>
          <w:rFonts w:asciiTheme="majorHAnsi" w:hAnsiTheme="majorHAnsi" w:cstheme="majorHAnsi"/>
        </w:rPr>
      </w:pPr>
    </w:p>
    <w:p w:rsidR="00824C09" w:rsidRDefault="00824C09" w:rsidP="00B67BFA">
      <w:pPr>
        <w:tabs>
          <w:tab w:val="left" w:pos="2249"/>
        </w:tabs>
        <w:rPr>
          <w:rFonts w:asciiTheme="majorHAnsi" w:hAnsiTheme="majorHAnsi" w:cstheme="majorHAnsi"/>
        </w:rPr>
      </w:pPr>
    </w:p>
    <w:p w:rsidR="00824C09" w:rsidRDefault="00824C09" w:rsidP="00B67BFA">
      <w:pPr>
        <w:tabs>
          <w:tab w:val="left" w:pos="2249"/>
        </w:tabs>
        <w:rPr>
          <w:rFonts w:asciiTheme="majorHAnsi" w:hAnsiTheme="majorHAnsi" w:cstheme="majorHAnsi"/>
        </w:rPr>
      </w:pPr>
    </w:p>
    <w:p w:rsidR="00824C09" w:rsidRDefault="00824C09" w:rsidP="00B67BFA">
      <w:pPr>
        <w:tabs>
          <w:tab w:val="left" w:pos="2249"/>
        </w:tabs>
        <w:rPr>
          <w:rFonts w:asciiTheme="majorHAnsi" w:hAnsiTheme="majorHAnsi" w:cstheme="majorHAnsi"/>
        </w:rPr>
      </w:pPr>
    </w:p>
    <w:p w:rsidR="00824C09" w:rsidRDefault="00824C09" w:rsidP="00B67BFA">
      <w:pPr>
        <w:tabs>
          <w:tab w:val="left" w:pos="2249"/>
        </w:tabs>
        <w:rPr>
          <w:rFonts w:asciiTheme="majorHAnsi" w:hAnsiTheme="majorHAnsi" w:cstheme="majorHAnsi"/>
        </w:rPr>
      </w:pPr>
    </w:p>
    <w:p w:rsidR="00824C09" w:rsidRDefault="00824C09" w:rsidP="00B67BFA">
      <w:pPr>
        <w:tabs>
          <w:tab w:val="left" w:pos="2249"/>
        </w:tabs>
        <w:rPr>
          <w:rFonts w:asciiTheme="majorHAnsi" w:hAnsiTheme="majorHAnsi" w:cstheme="majorHAnsi"/>
        </w:rPr>
      </w:pPr>
    </w:p>
    <w:p w:rsidR="005B1F92" w:rsidRDefault="005B1F92" w:rsidP="00B67BFA">
      <w:pPr>
        <w:tabs>
          <w:tab w:val="left" w:pos="2249"/>
        </w:tabs>
        <w:rPr>
          <w:rFonts w:asciiTheme="majorHAnsi" w:hAnsiTheme="majorHAnsi" w:cstheme="majorHAnsi"/>
        </w:rPr>
      </w:pPr>
    </w:p>
    <w:p w:rsidR="00E5011A" w:rsidRPr="00236C5F" w:rsidRDefault="00E5011A" w:rsidP="00B67BFA">
      <w:pPr>
        <w:tabs>
          <w:tab w:val="left" w:pos="2249"/>
        </w:tabs>
        <w:rPr>
          <w:rFonts w:asciiTheme="majorHAnsi" w:hAnsiTheme="majorHAnsi" w:cstheme="majorHAnsi"/>
        </w:rPr>
      </w:pPr>
      <w:r>
        <w:rPr>
          <w:rFonts w:ascii="Calibri" w:eastAsia="Calibri" w:hAnsi="Calibri" w:cs="Arial"/>
          <w:b/>
          <w:noProof/>
          <w:szCs w:val="24"/>
          <w:lang w:eastAsia="en-GB"/>
        </w:rPr>
        <w:drawing>
          <wp:anchor distT="0" distB="0" distL="114300" distR="114300" simplePos="0" relativeHeight="251668480" behindDoc="1" locked="0" layoutInCell="1" allowOverlap="1" wp14:anchorId="41B781D8" wp14:editId="37FD0C2B">
            <wp:simplePos x="0" y="0"/>
            <wp:positionH relativeFrom="column">
              <wp:posOffset>635000</wp:posOffset>
            </wp:positionH>
            <wp:positionV relativeFrom="paragraph">
              <wp:posOffset>1078865</wp:posOffset>
            </wp:positionV>
            <wp:extent cx="1536065" cy="351790"/>
            <wp:effectExtent l="0" t="0" r="6985" b="0"/>
            <wp:wrapTight wrapText="bothSides">
              <wp:wrapPolygon edited="0">
                <wp:start x="0" y="0"/>
                <wp:lineTo x="0" y="19884"/>
                <wp:lineTo x="21430" y="19884"/>
                <wp:lineTo x="2143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36065" cy="351790"/>
                    </a:xfrm>
                    <a:prstGeom prst="rect">
                      <a:avLst/>
                    </a:prstGeom>
                    <a:noFill/>
                    <a:ln>
                      <a:noFill/>
                    </a:ln>
                  </pic:spPr>
                </pic:pic>
              </a:graphicData>
            </a:graphic>
          </wp:anchor>
        </w:drawing>
      </w:r>
      <w:r>
        <w:rPr>
          <w:noProof/>
          <w:lang w:eastAsia="en-GB"/>
        </w:rPr>
        <w:drawing>
          <wp:anchor distT="0" distB="0" distL="114300" distR="114300" simplePos="0" relativeHeight="251669504" behindDoc="1" locked="0" layoutInCell="1" allowOverlap="1">
            <wp:simplePos x="0" y="0"/>
            <wp:positionH relativeFrom="column">
              <wp:posOffset>5530215</wp:posOffset>
            </wp:positionH>
            <wp:positionV relativeFrom="paragraph">
              <wp:posOffset>1083945</wp:posOffset>
            </wp:positionV>
            <wp:extent cx="1206500" cy="311785"/>
            <wp:effectExtent l="0" t="0" r="0" b="0"/>
            <wp:wrapTight wrapText="bothSides">
              <wp:wrapPolygon edited="0">
                <wp:start x="0" y="0"/>
                <wp:lineTo x="0" y="19796"/>
                <wp:lineTo x="21145" y="19796"/>
                <wp:lineTo x="2114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206500" cy="311785"/>
                    </a:xfrm>
                    <a:prstGeom prst="rect">
                      <a:avLst/>
                    </a:prstGeom>
                  </pic:spPr>
                </pic:pic>
              </a:graphicData>
            </a:graphic>
          </wp:anchor>
        </w:drawing>
      </w:r>
      <w:r>
        <w:rPr>
          <w:rFonts w:ascii="Calibri" w:eastAsia="Calibri" w:hAnsi="Calibri"/>
          <w:noProof/>
          <w:lang w:eastAsia="en-GB"/>
        </w:rPr>
        <w:drawing>
          <wp:anchor distT="0" distB="0" distL="114300" distR="114300" simplePos="0" relativeHeight="251672576" behindDoc="1" locked="0" layoutInCell="1" allowOverlap="1" wp14:anchorId="3B704696" wp14:editId="5D50B179">
            <wp:simplePos x="0" y="0"/>
            <wp:positionH relativeFrom="column">
              <wp:posOffset>3854450</wp:posOffset>
            </wp:positionH>
            <wp:positionV relativeFrom="paragraph">
              <wp:posOffset>1073785</wp:posOffset>
            </wp:positionV>
            <wp:extent cx="1052195" cy="390525"/>
            <wp:effectExtent l="0" t="0" r="0" b="9525"/>
            <wp:wrapTight wrapText="bothSides">
              <wp:wrapPolygon edited="0">
                <wp:start x="0" y="0"/>
                <wp:lineTo x="0" y="21073"/>
                <wp:lineTo x="21118" y="21073"/>
                <wp:lineTo x="2111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52195" cy="390525"/>
                    </a:xfrm>
                    <a:prstGeom prst="rect">
                      <a:avLst/>
                    </a:prstGeom>
                    <a:noFill/>
                    <a:ln>
                      <a:noFill/>
                    </a:ln>
                  </pic:spPr>
                </pic:pic>
              </a:graphicData>
            </a:graphic>
          </wp:anchor>
        </w:drawing>
      </w:r>
      <w:r>
        <w:rPr>
          <w:noProof/>
          <w:lang w:eastAsia="en-GB"/>
        </w:rPr>
        <w:drawing>
          <wp:anchor distT="0" distB="0" distL="114300" distR="114300" simplePos="0" relativeHeight="251673600" behindDoc="1" locked="0" layoutInCell="1" allowOverlap="1">
            <wp:simplePos x="0" y="0"/>
            <wp:positionH relativeFrom="column">
              <wp:posOffset>2632710</wp:posOffset>
            </wp:positionH>
            <wp:positionV relativeFrom="paragraph">
              <wp:posOffset>883285</wp:posOffset>
            </wp:positionV>
            <wp:extent cx="704850" cy="589280"/>
            <wp:effectExtent l="0" t="0" r="0" b="1270"/>
            <wp:wrapTight wrapText="bothSides">
              <wp:wrapPolygon edited="0">
                <wp:start x="0" y="0"/>
                <wp:lineTo x="0" y="20948"/>
                <wp:lineTo x="21016" y="20948"/>
                <wp:lineTo x="210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extLst>
                        <a:ext uri="{28A0092B-C50C-407E-A947-70E740481C1C}">
                          <a14:useLocalDpi xmlns:a14="http://schemas.microsoft.com/office/drawing/2010/main" val="0"/>
                        </a:ext>
                      </a:extLst>
                    </a:blip>
                    <a:stretch>
                      <a:fillRect/>
                    </a:stretch>
                  </pic:blipFill>
                  <pic:spPr>
                    <a:xfrm>
                      <a:off x="0" y="0"/>
                      <a:ext cx="704850" cy="589280"/>
                    </a:xfrm>
                    <a:prstGeom prst="rect">
                      <a:avLst/>
                    </a:prstGeom>
                  </pic:spPr>
                </pic:pic>
              </a:graphicData>
            </a:graphic>
          </wp:anchor>
        </w:drawing>
      </w:r>
      <w:r w:rsidR="00655559">
        <w:rPr>
          <w:noProof/>
          <w:lang w:eastAsia="en-GB"/>
        </w:rPr>
        <w:object w:dxaOrig="1440" w:dyaOrig="1440">
          <v:shape id="_x0000_s1026" type="#_x0000_t75" style="position:absolute;margin-left:-17.8pt;margin-top:63.25pt;width:35.35pt;height:52.8pt;z-index:251670528;mso-wrap-edited:f;mso-position-horizontal-relative:text;mso-position-vertical-relative:text" wrapcoords="-227 0 -227 21470 21600 21470 21600 0 -227 0">
            <v:imagedata r:id="rId47" o:title=""/>
            <w10:wrap type="through"/>
          </v:shape>
          <o:OLEObject Type="Embed" ProgID="MSPhotoEd.3" ShapeID="_x0000_s1026" DrawAspect="Content" ObjectID="_1669192931" r:id="rId48"/>
        </w:object>
      </w:r>
    </w:p>
    <w:sectPr w:rsidR="00E5011A" w:rsidRPr="00236C5F" w:rsidSect="00E5011A">
      <w:pgSz w:w="11906" w:h="16838"/>
      <w:pgMar w:top="284" w:right="1440" w:bottom="284"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4C0" w:rsidRDefault="002364C0" w:rsidP="00DC373E">
      <w:pPr>
        <w:spacing w:after="0" w:line="240" w:lineRule="auto"/>
      </w:pPr>
      <w:r>
        <w:separator/>
      </w:r>
    </w:p>
  </w:endnote>
  <w:endnote w:type="continuationSeparator" w:id="0">
    <w:p w:rsidR="002364C0" w:rsidRDefault="002364C0" w:rsidP="00DC3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4C0" w:rsidRDefault="002364C0" w:rsidP="00DC373E">
      <w:pPr>
        <w:spacing w:after="0" w:line="240" w:lineRule="auto"/>
      </w:pPr>
      <w:r>
        <w:separator/>
      </w:r>
    </w:p>
  </w:footnote>
  <w:footnote w:type="continuationSeparator" w:id="0">
    <w:p w:rsidR="002364C0" w:rsidRDefault="002364C0" w:rsidP="00DC3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D4D46"/>
    <w:multiLevelType w:val="hybridMultilevel"/>
    <w:tmpl w:val="512A0D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18433">
      <o:colormru v:ext="edit" colors="#ffebeb"/>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A13"/>
    <w:rsid w:val="00216AFA"/>
    <w:rsid w:val="002364C0"/>
    <w:rsid w:val="00236C5F"/>
    <w:rsid w:val="002A3293"/>
    <w:rsid w:val="002A64B3"/>
    <w:rsid w:val="002C61D8"/>
    <w:rsid w:val="00322AC3"/>
    <w:rsid w:val="0033010F"/>
    <w:rsid w:val="00336C76"/>
    <w:rsid w:val="00350312"/>
    <w:rsid w:val="003829AC"/>
    <w:rsid w:val="00407EC1"/>
    <w:rsid w:val="00470BF0"/>
    <w:rsid w:val="005B1F92"/>
    <w:rsid w:val="005E033A"/>
    <w:rsid w:val="005E3CE6"/>
    <w:rsid w:val="00655559"/>
    <w:rsid w:val="00670644"/>
    <w:rsid w:val="006C3811"/>
    <w:rsid w:val="006E3902"/>
    <w:rsid w:val="00705051"/>
    <w:rsid w:val="007C7CFC"/>
    <w:rsid w:val="00824C09"/>
    <w:rsid w:val="00851EF9"/>
    <w:rsid w:val="00A62BC6"/>
    <w:rsid w:val="00A74F2B"/>
    <w:rsid w:val="00A97FB1"/>
    <w:rsid w:val="00AA37E7"/>
    <w:rsid w:val="00B535E7"/>
    <w:rsid w:val="00B67BFA"/>
    <w:rsid w:val="00C15D01"/>
    <w:rsid w:val="00C63A13"/>
    <w:rsid w:val="00CB633E"/>
    <w:rsid w:val="00CB7E09"/>
    <w:rsid w:val="00D45B6D"/>
    <w:rsid w:val="00D56A1E"/>
    <w:rsid w:val="00DC373E"/>
    <w:rsid w:val="00DD11CF"/>
    <w:rsid w:val="00E458DD"/>
    <w:rsid w:val="00E5011A"/>
    <w:rsid w:val="00FF6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ffebeb"/>
      <o:colormenu v:ext="edit" fillcolor="none"/>
    </o:shapedefaults>
    <o:shapelayout v:ext="edit">
      <o:idmap v:ext="edit" data="1"/>
    </o:shapelayout>
  </w:shapeDefaults>
  <w:decimalSymbol w:val="."/>
  <w:listSeparator w:val=","/>
  <w15:chartTrackingRefBased/>
  <w15:docId w15:val="{450AC077-8419-4449-8C4D-892B1902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A13"/>
    <w:rPr>
      <w:color w:val="0563C1"/>
      <w:u w:val="single"/>
    </w:rPr>
  </w:style>
  <w:style w:type="paragraph" w:styleId="Header">
    <w:name w:val="header"/>
    <w:basedOn w:val="Normal"/>
    <w:link w:val="HeaderChar"/>
    <w:uiPriority w:val="99"/>
    <w:unhideWhenUsed/>
    <w:rsid w:val="00DC37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73E"/>
  </w:style>
  <w:style w:type="paragraph" w:styleId="Footer">
    <w:name w:val="footer"/>
    <w:basedOn w:val="Normal"/>
    <w:link w:val="FooterChar"/>
    <w:uiPriority w:val="99"/>
    <w:unhideWhenUsed/>
    <w:rsid w:val="00DC3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73E"/>
  </w:style>
  <w:style w:type="character" w:styleId="FollowedHyperlink">
    <w:name w:val="FollowedHyperlink"/>
    <w:basedOn w:val="DefaultParagraphFont"/>
    <w:uiPriority w:val="99"/>
    <w:semiHidden/>
    <w:unhideWhenUsed/>
    <w:rsid w:val="00216AFA"/>
    <w:rPr>
      <w:color w:val="954F72" w:themeColor="followedHyperlink"/>
      <w:u w:val="single"/>
    </w:rPr>
  </w:style>
  <w:style w:type="paragraph" w:styleId="NormalWeb">
    <w:name w:val="Normal (Web)"/>
    <w:basedOn w:val="Normal"/>
    <w:uiPriority w:val="99"/>
    <w:semiHidden/>
    <w:unhideWhenUsed/>
    <w:rsid w:val="00FF64D5"/>
    <w:rPr>
      <w:rFonts w:ascii="Times New Roman" w:hAnsi="Times New Roman" w:cs="Times New Roman"/>
      <w:sz w:val="24"/>
      <w:szCs w:val="24"/>
    </w:rPr>
  </w:style>
  <w:style w:type="paragraph" w:styleId="ListParagraph">
    <w:name w:val="List Paragraph"/>
    <w:basedOn w:val="Normal"/>
    <w:uiPriority w:val="34"/>
    <w:qFormat/>
    <w:rsid w:val="00FF6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774353">
      <w:bodyDiv w:val="1"/>
      <w:marLeft w:val="0"/>
      <w:marRight w:val="0"/>
      <w:marTop w:val="0"/>
      <w:marBottom w:val="0"/>
      <w:divBdr>
        <w:top w:val="none" w:sz="0" w:space="0" w:color="auto"/>
        <w:left w:val="none" w:sz="0" w:space="0" w:color="auto"/>
        <w:bottom w:val="none" w:sz="0" w:space="0" w:color="auto"/>
        <w:right w:val="none" w:sz="0" w:space="0" w:color="auto"/>
      </w:divBdr>
      <w:divsChild>
        <w:div w:id="870067988">
          <w:blockQuote w:val="1"/>
          <w:marLeft w:val="0"/>
          <w:marRight w:val="0"/>
          <w:marTop w:val="0"/>
          <w:marBottom w:val="240"/>
          <w:divBdr>
            <w:top w:val="none" w:sz="0" w:space="0" w:color="auto"/>
            <w:left w:val="single" w:sz="36" w:space="18" w:color="DBDBDB"/>
            <w:bottom w:val="none" w:sz="0" w:space="0" w:color="auto"/>
            <w:right w:val="none" w:sz="0" w:space="0" w:color="auto"/>
          </w:divBdr>
        </w:div>
      </w:divsChild>
    </w:div>
    <w:div w:id="1276907794">
      <w:bodyDiv w:val="1"/>
      <w:marLeft w:val="0"/>
      <w:marRight w:val="0"/>
      <w:marTop w:val="0"/>
      <w:marBottom w:val="0"/>
      <w:divBdr>
        <w:top w:val="none" w:sz="0" w:space="0" w:color="auto"/>
        <w:left w:val="none" w:sz="0" w:space="0" w:color="auto"/>
        <w:bottom w:val="none" w:sz="0" w:space="0" w:color="auto"/>
        <w:right w:val="none" w:sz="0" w:space="0" w:color="auto"/>
      </w:divBdr>
    </w:div>
    <w:div w:id="1846938165">
      <w:bodyDiv w:val="1"/>
      <w:marLeft w:val="0"/>
      <w:marRight w:val="0"/>
      <w:marTop w:val="0"/>
      <w:marBottom w:val="0"/>
      <w:divBdr>
        <w:top w:val="none" w:sz="0" w:space="0" w:color="auto"/>
        <w:left w:val="none" w:sz="0" w:space="0" w:color="auto"/>
        <w:bottom w:val="none" w:sz="0" w:space="0" w:color="auto"/>
        <w:right w:val="none" w:sz="0" w:space="0" w:color="auto"/>
      </w:divBdr>
      <w:divsChild>
        <w:div w:id="186212531">
          <w:marLeft w:val="-180"/>
          <w:marRight w:val="-180"/>
          <w:marTop w:val="0"/>
          <w:marBottom w:val="0"/>
          <w:divBdr>
            <w:top w:val="none" w:sz="0" w:space="0" w:color="auto"/>
            <w:left w:val="none" w:sz="0" w:space="0" w:color="auto"/>
            <w:bottom w:val="none" w:sz="0" w:space="0" w:color="auto"/>
            <w:right w:val="none" w:sz="0" w:space="0" w:color="auto"/>
          </w:divBdr>
          <w:divsChild>
            <w:div w:id="1237083672">
              <w:marLeft w:val="0"/>
              <w:marRight w:val="0"/>
              <w:marTop w:val="0"/>
              <w:marBottom w:val="0"/>
              <w:divBdr>
                <w:top w:val="none" w:sz="0" w:space="0" w:color="auto"/>
                <w:left w:val="none" w:sz="0" w:space="0" w:color="auto"/>
                <w:bottom w:val="none" w:sz="0" w:space="0" w:color="auto"/>
                <w:right w:val="none" w:sz="0" w:space="0" w:color="auto"/>
              </w:divBdr>
              <w:divsChild>
                <w:div w:id="1627807669">
                  <w:marLeft w:val="0"/>
                  <w:marRight w:val="0"/>
                  <w:marTop w:val="0"/>
                  <w:marBottom w:val="0"/>
                  <w:divBdr>
                    <w:top w:val="none" w:sz="0" w:space="0" w:color="auto"/>
                    <w:left w:val="none" w:sz="0" w:space="0" w:color="auto"/>
                    <w:bottom w:val="none" w:sz="0" w:space="0" w:color="auto"/>
                    <w:right w:val="none" w:sz="0" w:space="0" w:color="auto"/>
                  </w:divBdr>
                  <w:divsChild>
                    <w:div w:id="2574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1949">
              <w:marLeft w:val="0"/>
              <w:marRight w:val="0"/>
              <w:marTop w:val="0"/>
              <w:marBottom w:val="0"/>
              <w:divBdr>
                <w:top w:val="none" w:sz="0" w:space="0" w:color="auto"/>
                <w:left w:val="none" w:sz="0" w:space="0" w:color="auto"/>
                <w:bottom w:val="none" w:sz="0" w:space="0" w:color="auto"/>
                <w:right w:val="none" w:sz="0" w:space="0" w:color="auto"/>
              </w:divBdr>
              <w:divsChild>
                <w:div w:id="15955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51533">
          <w:marLeft w:val="0"/>
          <w:marRight w:val="0"/>
          <w:marTop w:val="0"/>
          <w:marBottom w:val="360"/>
          <w:divBdr>
            <w:top w:val="none" w:sz="0" w:space="0" w:color="auto"/>
            <w:left w:val="none" w:sz="0" w:space="0" w:color="auto"/>
            <w:bottom w:val="none" w:sz="0" w:space="0" w:color="auto"/>
            <w:right w:val="none" w:sz="0" w:space="0" w:color="auto"/>
          </w:divBdr>
          <w:divsChild>
            <w:div w:id="166828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20.emf"/><Relationship Id="rId26" Type="http://schemas.openxmlformats.org/officeDocument/2006/relationships/hyperlink" Target="https://www.facebook.com/PortsmouthSEND/" TargetMode="External"/><Relationship Id="rId39" Type="http://schemas.openxmlformats.org/officeDocument/2006/relationships/hyperlink" Target="https://portsmouthlocaloffer.org/sendsurvey2020" TargetMode="External"/><Relationship Id="rId3" Type="http://schemas.openxmlformats.org/officeDocument/2006/relationships/settings" Target="settings.xml"/><Relationship Id="rId21" Type="http://schemas.openxmlformats.org/officeDocument/2006/relationships/hyperlink" Target="https://www.gov.uk/government/publications/guidance-for-full-opening-special-schools-and-other-specialist-settings/guidance-for-full-opening-special-schools-and-other-specialist-settings" TargetMode="External"/><Relationship Id="rId34" Type="http://schemas.openxmlformats.org/officeDocument/2006/relationships/hyperlink" Target="https://twitter.com/SENDlocal" TargetMode="External"/><Relationship Id="rId42" Type="http://schemas.openxmlformats.org/officeDocument/2006/relationships/hyperlink" Target="http://www.portsmouthlocaloffer.org" TargetMode="External"/><Relationship Id="rId47" Type="http://schemas.openxmlformats.org/officeDocument/2006/relationships/image" Target="media/image11.png"/><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portsmouthlocaloffer.org/an-open-letter-from-vicky-ford-mp-parliamentary-under-secretary-of-state-for-children-and-families/" TargetMode="External"/><Relationship Id="rId17" Type="http://schemas.openxmlformats.org/officeDocument/2006/relationships/hyperlink" Target="https://portsmouthlocaloffer.org/an-open-letter-from-vicky-ford-mp-parliamentary-under-secretary-of-state-for-children-and-families/" TargetMode="External"/><Relationship Id="rId25" Type="http://schemas.openxmlformats.org/officeDocument/2006/relationships/image" Target="media/image4.png"/><Relationship Id="rId33" Type="http://schemas.openxmlformats.org/officeDocument/2006/relationships/image" Target="media/image50.png"/><Relationship Id="rId38" Type="http://schemas.openxmlformats.org/officeDocument/2006/relationships/hyperlink" Target="https://www.portsmouth.gov.uk/2020/10/09/praise-for-send-services-for-children-and-young-people-in-portsmouth/" TargetMode="External"/><Relationship Id="rId46"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s://www.gov.uk/government/publications/guidance-for-full-opening-special-schools-and-other-specialist-settings/guidance-for-full-opening-special-schools-and-other-specialist-settings" TargetMode="External"/><Relationship Id="rId20" Type="http://schemas.openxmlformats.org/officeDocument/2006/relationships/hyperlink" Target="https://assets.publishing.service.gov.uk/government/uploads/system/uploads/attachment_data/file/933499/SEND_COVID-19_briefing_October_2020.pdf"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cc.portsmouthlearninggateway.org.uk/elearning/Course/Detail?CourseId=266" TargetMode="External"/><Relationship Id="rId24" Type="http://schemas.openxmlformats.org/officeDocument/2006/relationships/hyperlink" Target="https://www.instagram.com/portsmouthlocaloffer/" TargetMode="External"/><Relationship Id="rId32" Type="http://schemas.openxmlformats.org/officeDocument/2006/relationships/hyperlink" Target="https://www.facebook.com/PortsmouthSEND/" TargetMode="External"/><Relationship Id="rId37" Type="http://schemas.openxmlformats.org/officeDocument/2006/relationships/hyperlink" Target="https://portsmouthlocaloffer.org/sendsurvey2020" TargetMode="External"/><Relationship Id="rId40" Type="http://schemas.openxmlformats.org/officeDocument/2006/relationships/hyperlink" Target="http://www.portsmouthlocaloffer.org" TargetMode="External"/><Relationship Id="rId45"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933499/SEND_COVID-19_briefing_October_2020.pdf" TargetMode="External"/><Relationship Id="rId23" Type="http://schemas.openxmlformats.org/officeDocument/2006/relationships/hyperlink" Target="https://portsmouthlocaloffer.org/" TargetMode="External"/><Relationship Id="rId28" Type="http://schemas.openxmlformats.org/officeDocument/2006/relationships/hyperlink" Target="https://twitter.com/SENDlocal" TargetMode="External"/><Relationship Id="rId36" Type="http://schemas.openxmlformats.org/officeDocument/2006/relationships/hyperlink" Target="https://www.portsmouth.gov.uk/2020/10/09/praise-for-send-services-for-children-and-young-people-in-portsmouth/" TargetMode="External"/><Relationship Id="rId49" Type="http://schemas.openxmlformats.org/officeDocument/2006/relationships/fontTable" Target="fontTable.xml"/><Relationship Id="rId10" Type="http://schemas.openxmlformats.org/officeDocument/2006/relationships/hyperlink" Target="https://pcc.portsmouthlearninggateway.org.uk/elearning/Course/Detail?CourseId=266" TargetMode="External"/><Relationship Id="rId19" Type="http://schemas.openxmlformats.org/officeDocument/2006/relationships/oleObject" Target="embeddings/oleObject2.bin"/><Relationship Id="rId31" Type="http://schemas.openxmlformats.org/officeDocument/2006/relationships/image" Target="media/image40.png"/><Relationship Id="rId44"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mailto:Julia.Katherine@Portsmouthcc.gov.uk" TargetMode="External"/><Relationship Id="rId14" Type="http://schemas.openxmlformats.org/officeDocument/2006/relationships/oleObject" Target="embeddings/oleObject1.bin"/><Relationship Id="rId22" Type="http://schemas.openxmlformats.org/officeDocument/2006/relationships/image" Target="media/image3.png"/><Relationship Id="rId27" Type="http://schemas.openxmlformats.org/officeDocument/2006/relationships/image" Target="media/image5.png"/><Relationship Id="rId30" Type="http://schemas.openxmlformats.org/officeDocument/2006/relationships/hyperlink" Target="https://www.instagram.com/portsmouthlocaloffer/" TargetMode="External"/><Relationship Id="rId35" Type="http://schemas.openxmlformats.org/officeDocument/2006/relationships/image" Target="media/image60.png"/><Relationship Id="rId43" Type="http://schemas.openxmlformats.org/officeDocument/2006/relationships/image" Target="media/image7.png"/><Relationship Id="rId48" Type="http://schemas.openxmlformats.org/officeDocument/2006/relationships/oleObject" Target="embeddings/oleObject3.bin"/><Relationship Id="rId8" Type="http://schemas.openxmlformats.org/officeDocument/2006/relationships/hyperlink" Target="mailto:Julia.Katherine@Portsmouth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17</Words>
  <Characters>100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Barrau, Queralt</dc:creator>
  <cp:keywords/>
  <dc:description/>
  <cp:lastModifiedBy>Barrau, Queralt</cp:lastModifiedBy>
  <cp:revision>14</cp:revision>
  <cp:lastPrinted>2020-09-24T09:28:00Z</cp:lastPrinted>
  <dcterms:created xsi:type="dcterms:W3CDTF">2020-11-30T16:05:00Z</dcterms:created>
  <dcterms:modified xsi:type="dcterms:W3CDTF">2020-12-11T11:55:00Z</dcterms:modified>
</cp:coreProperties>
</file>